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08" w:rsidRDefault="00BC6908" w:rsidP="00D5245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5585" w:rsidRDefault="008D2F5A" w:rsidP="00D8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3E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D8558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85585" w:rsidRDefault="00D85585" w:rsidP="00D8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A35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D85585" w:rsidRDefault="00B63EA7" w:rsidP="00D85585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от  2</w:t>
      </w:r>
      <w:r w:rsidR="002E69F0">
        <w:rPr>
          <w:rFonts w:ascii="Times New Roman" w:hAnsi="Times New Roman" w:cs="Times New Roman"/>
          <w:sz w:val="24"/>
          <w:szCs w:val="24"/>
        </w:rPr>
        <w:t>7</w:t>
      </w:r>
      <w:r w:rsidR="00D85585">
        <w:rPr>
          <w:rFonts w:ascii="Times New Roman" w:hAnsi="Times New Roman" w:cs="Times New Roman"/>
          <w:sz w:val="24"/>
          <w:szCs w:val="24"/>
        </w:rPr>
        <w:t>.12.202</w:t>
      </w:r>
      <w:r w:rsidR="002E69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№ 2</w:t>
      </w:r>
      <w:r w:rsidR="002E69F0">
        <w:rPr>
          <w:rFonts w:ascii="Times New Roman" w:hAnsi="Times New Roman" w:cs="Times New Roman"/>
          <w:sz w:val="24"/>
          <w:szCs w:val="24"/>
        </w:rPr>
        <w:t>8</w:t>
      </w:r>
    </w:p>
    <w:p w:rsidR="00D85585" w:rsidRDefault="00D85585" w:rsidP="00D85585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D85585" w:rsidRDefault="00D85585" w:rsidP="00D85585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623">
        <w:rPr>
          <w:rFonts w:ascii="Times New Roman" w:hAnsi="Times New Roman" w:cs="Times New Roman"/>
          <w:b/>
          <w:sz w:val="26"/>
          <w:szCs w:val="26"/>
        </w:rPr>
        <w:t xml:space="preserve">Единая учетная политика для целей </w:t>
      </w:r>
      <w:r>
        <w:rPr>
          <w:rFonts w:ascii="Times New Roman" w:hAnsi="Times New Roman" w:cs="Times New Roman"/>
          <w:b/>
          <w:sz w:val="26"/>
          <w:szCs w:val="26"/>
        </w:rPr>
        <w:t xml:space="preserve">налогового </w:t>
      </w:r>
      <w:r w:rsidRPr="003F0623">
        <w:rPr>
          <w:rFonts w:ascii="Times New Roman" w:hAnsi="Times New Roman" w:cs="Times New Roman"/>
          <w:b/>
          <w:sz w:val="26"/>
          <w:szCs w:val="26"/>
        </w:rPr>
        <w:t xml:space="preserve"> учета</w:t>
      </w:r>
    </w:p>
    <w:p w:rsidR="00D85585" w:rsidRDefault="00D85585" w:rsidP="00D85585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85" w:rsidRPr="00F068DA" w:rsidRDefault="00D85585" w:rsidP="00D85585">
      <w:pPr>
        <w:pStyle w:val="1"/>
        <w:numPr>
          <w:ilvl w:val="0"/>
          <w:numId w:val="29"/>
        </w:numPr>
        <w:rPr>
          <w:sz w:val="26"/>
          <w:szCs w:val="26"/>
        </w:rPr>
      </w:pPr>
      <w:r>
        <w:rPr>
          <w:sz w:val="26"/>
          <w:szCs w:val="26"/>
        </w:rPr>
        <w:t>Организационные положения</w:t>
      </w:r>
    </w:p>
    <w:p w:rsidR="00D85585" w:rsidRPr="00505B0C" w:rsidRDefault="00D85585" w:rsidP="00D85585">
      <w:pPr>
        <w:pStyle w:val="ac"/>
        <w:rPr>
          <w:sz w:val="25"/>
          <w:lang w:val="ru-RU"/>
        </w:rPr>
      </w:pPr>
    </w:p>
    <w:p w:rsidR="00D85585" w:rsidRPr="00034419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034419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Pr="00034419">
        <w:rPr>
          <w:rStyle w:val="a4"/>
          <w:rFonts w:ascii="Times New Roman" w:hAnsi="Times New Roman" w:cs="Times New Roman"/>
          <w:sz w:val="24"/>
          <w:szCs w:val="24"/>
        </w:rPr>
        <w:t>Учетная</w:t>
      </w:r>
      <w:r w:rsidRPr="000344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4419">
        <w:rPr>
          <w:rStyle w:val="a4"/>
          <w:rFonts w:ascii="Times New Roman" w:hAnsi="Times New Roman" w:cs="Times New Roman"/>
          <w:sz w:val="24"/>
          <w:szCs w:val="24"/>
        </w:rPr>
        <w:t>политика</w:t>
      </w:r>
      <w:r w:rsidRPr="00034419">
        <w:rPr>
          <w:rFonts w:ascii="Times New Roman" w:hAnsi="Times New Roman" w:cs="Times New Roman"/>
          <w:sz w:val="24"/>
          <w:szCs w:val="24"/>
        </w:rPr>
        <w:t xml:space="preserve"> для </w:t>
      </w:r>
      <w:r w:rsidRPr="00034419">
        <w:rPr>
          <w:rStyle w:val="a4"/>
          <w:rFonts w:ascii="Times New Roman" w:hAnsi="Times New Roman" w:cs="Times New Roman"/>
          <w:sz w:val="24"/>
          <w:szCs w:val="24"/>
        </w:rPr>
        <w:t>целей</w:t>
      </w:r>
      <w:r w:rsidRPr="00034419">
        <w:rPr>
          <w:rFonts w:ascii="Times New Roman" w:hAnsi="Times New Roman" w:cs="Times New Roman"/>
          <w:sz w:val="24"/>
          <w:szCs w:val="24"/>
        </w:rPr>
        <w:t xml:space="preserve"> налогового учета разработана в соответствии с Налоговым кодексом РФ:</w:t>
      </w:r>
    </w:p>
    <w:p w:rsidR="00D85585" w:rsidRPr="00034419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34419">
        <w:rPr>
          <w:rFonts w:ascii="Times New Roman" w:hAnsi="Times New Roman" w:cs="Times New Roman"/>
          <w:sz w:val="24"/>
          <w:szCs w:val="24"/>
        </w:rPr>
        <w:t>- части первой (</w:t>
      </w:r>
      <w:r w:rsidR="004A352D" w:rsidRPr="004A352D">
        <w:rPr>
          <w:rFonts w:ascii="Times New Roman" w:hAnsi="Times New Roman" w:cs="Times New Roman"/>
          <w:sz w:val="24"/>
          <w:szCs w:val="24"/>
        </w:rPr>
        <w:t>Федеральный закон от 19.12.2023 N 611-ФЗ</w:t>
      </w:r>
      <w:r w:rsidRPr="00034419">
        <w:rPr>
          <w:rFonts w:ascii="Times New Roman" w:hAnsi="Times New Roman" w:cs="Times New Roman"/>
          <w:sz w:val="24"/>
          <w:szCs w:val="24"/>
        </w:rPr>
        <w:t>);</w:t>
      </w:r>
    </w:p>
    <w:p w:rsidR="00D85585" w:rsidRPr="00034419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34419">
        <w:rPr>
          <w:rFonts w:ascii="Times New Roman" w:hAnsi="Times New Roman" w:cs="Times New Roman"/>
          <w:sz w:val="24"/>
          <w:szCs w:val="24"/>
        </w:rPr>
        <w:t>- части второй (</w:t>
      </w:r>
      <w:r w:rsidR="00146B47" w:rsidRPr="00146B47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4A352D" w:rsidRPr="004A352D">
        <w:rPr>
          <w:rFonts w:ascii="Times New Roman" w:hAnsi="Times New Roman" w:cs="Times New Roman"/>
          <w:sz w:val="24"/>
          <w:szCs w:val="24"/>
        </w:rPr>
        <w:t xml:space="preserve"> от 25.12.2023 N 643-ФЗ</w:t>
      </w:r>
      <w:r w:rsidRPr="00034419">
        <w:rPr>
          <w:rFonts w:ascii="Times New Roman" w:hAnsi="Times New Roman" w:cs="Times New Roman"/>
          <w:sz w:val="24"/>
          <w:szCs w:val="24"/>
        </w:rPr>
        <w:t>).</w:t>
      </w:r>
    </w:p>
    <w:p w:rsidR="00D85585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4419">
        <w:rPr>
          <w:rFonts w:ascii="Times New Roman" w:hAnsi="Times New Roman" w:cs="Times New Roman"/>
          <w:sz w:val="24"/>
          <w:szCs w:val="24"/>
        </w:rPr>
        <w:t>1.2. 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419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Pr="004A352D">
        <w:rPr>
          <w:rStyle w:val="a4"/>
          <w:rFonts w:ascii="Times New Roman" w:hAnsi="Times New Roman" w:cs="Times New Roman"/>
          <w:i w:val="0"/>
          <w:sz w:val="24"/>
          <w:szCs w:val="24"/>
        </w:rPr>
        <w:t>учетная</w:t>
      </w:r>
      <w:r w:rsidRPr="004A35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352D">
        <w:rPr>
          <w:rStyle w:val="a4"/>
          <w:rFonts w:ascii="Times New Roman" w:hAnsi="Times New Roman" w:cs="Times New Roman"/>
          <w:i w:val="0"/>
          <w:sz w:val="24"/>
          <w:szCs w:val="24"/>
        </w:rPr>
        <w:t>политика</w:t>
      </w:r>
      <w:r w:rsidRPr="00034419">
        <w:rPr>
          <w:rFonts w:ascii="Times New Roman" w:hAnsi="Times New Roman" w:cs="Times New Roman"/>
          <w:sz w:val="24"/>
          <w:szCs w:val="24"/>
        </w:rPr>
        <w:t xml:space="preserve"> является обязательной для всех учреждени</w:t>
      </w:r>
      <w:r>
        <w:rPr>
          <w:rFonts w:ascii="Times New Roman" w:hAnsi="Times New Roman" w:cs="Times New Roman"/>
          <w:sz w:val="24"/>
          <w:szCs w:val="24"/>
        </w:rPr>
        <w:t>й,</w:t>
      </w:r>
      <w:r w:rsidRPr="00034419">
        <w:rPr>
          <w:rFonts w:ascii="Times New Roman" w:hAnsi="Times New Roman" w:cs="Times New Roman"/>
          <w:sz w:val="24"/>
          <w:szCs w:val="24"/>
        </w:rPr>
        <w:t xml:space="preserve"> </w:t>
      </w:r>
      <w:r w:rsidRPr="00B85D00">
        <w:rPr>
          <w:rFonts w:ascii="Times New Roman" w:hAnsi="Times New Roman" w:cs="Times New Roman"/>
          <w:sz w:val="24"/>
          <w:szCs w:val="24"/>
        </w:rPr>
        <w:t>передавши</w:t>
      </w:r>
      <w:r>
        <w:rPr>
          <w:rFonts w:ascii="Times New Roman" w:hAnsi="Times New Roman" w:cs="Times New Roman"/>
          <w:sz w:val="24"/>
          <w:szCs w:val="24"/>
        </w:rPr>
        <w:t xml:space="preserve">х  </w:t>
      </w:r>
      <w:r w:rsidRPr="00B85D00">
        <w:rPr>
          <w:rFonts w:ascii="Times New Roman" w:hAnsi="Times New Roman" w:cs="Times New Roman"/>
          <w:sz w:val="24"/>
          <w:szCs w:val="24"/>
        </w:rPr>
        <w:t>полномочия по централизованному ведению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585" w:rsidRPr="00034419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  Ведение налогового учета осуществляет централизованная бухгалтерия.</w:t>
      </w:r>
    </w:p>
    <w:p w:rsidR="00D85585" w:rsidRPr="00F068DA" w:rsidRDefault="00D85585" w:rsidP="00D85585">
      <w:pPr>
        <w:pStyle w:val="a5"/>
        <w:numPr>
          <w:ilvl w:val="1"/>
          <w:numId w:val="30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68DA">
        <w:rPr>
          <w:rFonts w:ascii="Times New Roman" w:hAnsi="Times New Roman" w:cs="Times New Roman"/>
          <w:w w:val="105"/>
          <w:sz w:val="24"/>
          <w:szCs w:val="24"/>
        </w:rPr>
        <w:t xml:space="preserve">В соответствии со ст. 313 НК РФ налоговый учет строится на основе информации, содержащейся в регистрах бухгалтерского учета, сформированных </w:t>
      </w:r>
      <w:r w:rsidRPr="00BB5000">
        <w:rPr>
          <w:rFonts w:ascii="Times New Roman" w:hAnsi="Times New Roman" w:cs="Times New Roman"/>
          <w:w w:val="105"/>
          <w:sz w:val="24"/>
          <w:szCs w:val="24"/>
        </w:rPr>
        <w:t>на базе автоматизированной программы 1С «Предприятие». В случае расхождения между данными бухгалтерского и налогового учета применяю</w:t>
      </w:r>
      <w:r w:rsidRPr="00F068DA">
        <w:rPr>
          <w:rFonts w:ascii="Times New Roman" w:hAnsi="Times New Roman" w:cs="Times New Roman"/>
          <w:w w:val="105"/>
          <w:sz w:val="24"/>
          <w:szCs w:val="24"/>
        </w:rPr>
        <w:t>тся аналитические регистры налогового учета в соответствии с рекомендованной ФНС системой налогового учета. При отсутствии расхождений между данными бухгалтерского и налогового учета регистры бухгалтерского учета являются одновременно учетными регистрами налогового</w:t>
      </w:r>
      <w:r w:rsidRPr="00F068D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F068DA">
        <w:rPr>
          <w:rFonts w:ascii="Times New Roman" w:hAnsi="Times New Roman" w:cs="Times New Roman"/>
          <w:w w:val="105"/>
          <w:sz w:val="24"/>
          <w:szCs w:val="24"/>
        </w:rPr>
        <w:t>учета.</w:t>
      </w:r>
    </w:p>
    <w:p w:rsidR="00D85585" w:rsidRPr="00B85D00" w:rsidRDefault="00D85585" w:rsidP="00D85585">
      <w:pPr>
        <w:pStyle w:val="a5"/>
        <w:numPr>
          <w:ilvl w:val="1"/>
          <w:numId w:val="30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85D00">
        <w:rPr>
          <w:rFonts w:ascii="Times New Roman" w:hAnsi="Times New Roman" w:cs="Times New Roman"/>
          <w:sz w:val="24"/>
          <w:szCs w:val="24"/>
        </w:rPr>
        <w:t>Учреждения, передавшие полномочия по централизованному ведению учета  применяют общую систему налогообложения.</w:t>
      </w:r>
    </w:p>
    <w:p w:rsidR="00D85585" w:rsidRPr="00B85D00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    </w:t>
      </w:r>
      <w:r w:rsidRPr="00B85D00">
        <w:rPr>
          <w:rFonts w:ascii="Times New Roman" w:hAnsi="Times New Roman" w:cs="Times New Roman"/>
          <w:sz w:val="24"/>
          <w:szCs w:val="24"/>
        </w:rPr>
        <w:t>Для ведения налогового учета используются:</w:t>
      </w:r>
    </w:p>
    <w:p w:rsidR="00D85585" w:rsidRPr="00B85D00" w:rsidRDefault="00D85585" w:rsidP="00D85585">
      <w:pPr>
        <w:pStyle w:val="a5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5D00">
        <w:rPr>
          <w:rFonts w:ascii="Times New Roman" w:hAnsi="Times New Roman" w:cs="Times New Roman"/>
          <w:sz w:val="24"/>
          <w:szCs w:val="24"/>
        </w:rPr>
        <w:t>- данные бухгалтерского учета, в том числе регистры бухгалтерского учета;</w:t>
      </w:r>
    </w:p>
    <w:p w:rsidR="00D85585" w:rsidRPr="00B85D00" w:rsidRDefault="00D85585" w:rsidP="00D85585">
      <w:pPr>
        <w:pStyle w:val="a5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B1DEE">
        <w:rPr>
          <w:rFonts w:ascii="Times New Roman" w:hAnsi="Times New Roman" w:cs="Times New Roman"/>
          <w:sz w:val="24"/>
          <w:szCs w:val="24"/>
        </w:rPr>
        <w:t>- налоговые регистры, являющимися приложениями к настоящей Единой учетной политики в целях налогообложения.</w:t>
      </w:r>
    </w:p>
    <w:p w:rsidR="00D85585" w:rsidRPr="00034419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 </w:t>
      </w:r>
      <w:r w:rsidRPr="002B1DEE">
        <w:rPr>
          <w:rFonts w:ascii="Times New Roman" w:hAnsi="Times New Roman" w:cs="Times New Roman"/>
          <w:sz w:val="24"/>
          <w:szCs w:val="24"/>
        </w:rPr>
        <w:t>Налоговые регистры на бумажных носителях или в электронном виде формируются ежеквартально (ежемесячно - при принятии соответствующего решения учреждением и при условии уведомления налогового органа о принятом решении).</w:t>
      </w:r>
      <w:r w:rsidRPr="002B1DEE">
        <w:t xml:space="preserve"> </w:t>
      </w:r>
      <w:r w:rsidRPr="002B1DEE">
        <w:rPr>
          <w:rFonts w:ascii="Times New Roman" w:hAnsi="Times New Roman" w:cs="Times New Roman"/>
          <w:sz w:val="24"/>
          <w:szCs w:val="24"/>
        </w:rPr>
        <w:t>Регистры налогового учета распечатываются на бумажных носителях не позднее 20-го числа</w:t>
      </w:r>
      <w:r w:rsidRPr="00034419">
        <w:rPr>
          <w:rFonts w:ascii="Times New Roman" w:hAnsi="Times New Roman" w:cs="Times New Roman"/>
          <w:sz w:val="24"/>
          <w:szCs w:val="24"/>
        </w:rPr>
        <w:t xml:space="preserve"> месяца, следующего за отчетным периодом.</w:t>
      </w:r>
    </w:p>
    <w:p w:rsidR="00D85585" w:rsidRPr="00F068DA" w:rsidRDefault="00D85585" w:rsidP="00D85585">
      <w:pPr>
        <w:pStyle w:val="a5"/>
        <w:numPr>
          <w:ilvl w:val="1"/>
          <w:numId w:val="3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68DA">
        <w:rPr>
          <w:rFonts w:ascii="Times New Roman" w:hAnsi="Times New Roman" w:cs="Times New Roman"/>
          <w:w w:val="105"/>
          <w:sz w:val="24"/>
          <w:szCs w:val="24"/>
        </w:rPr>
        <w:t>Первичным учетным документом для признания налогового обязательства является налоговая декларация (расчет), и обязательства отражаются в периоде</w:t>
      </w:r>
      <w:r>
        <w:rPr>
          <w:rFonts w:ascii="Times New Roman" w:hAnsi="Times New Roman" w:cs="Times New Roman"/>
          <w:w w:val="105"/>
          <w:sz w:val="24"/>
          <w:szCs w:val="24"/>
        </w:rPr>
        <w:t>,</w:t>
      </w:r>
      <w:r w:rsidRPr="00F068DA">
        <w:rPr>
          <w:rFonts w:ascii="Times New Roman" w:hAnsi="Times New Roman" w:cs="Times New Roman"/>
          <w:w w:val="105"/>
          <w:sz w:val="24"/>
          <w:szCs w:val="24"/>
        </w:rPr>
        <w:t xml:space="preserve"> в котором оно рассчитано последним днем отчетного (налогового)</w:t>
      </w:r>
      <w:r w:rsidRPr="00F068D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F068DA">
        <w:rPr>
          <w:rFonts w:ascii="Times New Roman" w:hAnsi="Times New Roman" w:cs="Times New Roman"/>
          <w:w w:val="105"/>
          <w:sz w:val="24"/>
          <w:szCs w:val="24"/>
        </w:rPr>
        <w:t>периода.</w:t>
      </w:r>
    </w:p>
    <w:p w:rsidR="00DF25FC" w:rsidRPr="004D5CD9" w:rsidRDefault="00DF25FC" w:rsidP="00371481">
      <w:pPr>
        <w:widowControl w:val="0"/>
        <w:tabs>
          <w:tab w:val="left" w:pos="284"/>
          <w:tab w:val="num" w:pos="840"/>
        </w:tabs>
        <w:spacing w:before="60" w:after="60" w:line="360" w:lineRule="auto"/>
        <w:rPr>
          <w:rFonts w:ascii="Times New Roman" w:hAnsi="Times New Roman"/>
          <w:sz w:val="24"/>
          <w:szCs w:val="24"/>
        </w:rPr>
      </w:pPr>
      <w:r w:rsidRPr="004D5CD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9</w:t>
      </w:r>
      <w:r w:rsidRPr="004D5CD9">
        <w:rPr>
          <w:rFonts w:ascii="Times New Roman" w:hAnsi="Times New Roman"/>
          <w:sz w:val="24"/>
          <w:szCs w:val="24"/>
        </w:rPr>
        <w:t>. Контроль исчисления налогов и иных обязательных платежей, их уплатой, а также предоставлением налоговой отчетности,</w:t>
      </w:r>
      <w:r>
        <w:rPr>
          <w:rFonts w:ascii="Times New Roman" w:hAnsi="Times New Roman"/>
          <w:sz w:val="24"/>
          <w:szCs w:val="24"/>
        </w:rPr>
        <w:t xml:space="preserve"> осуществляет главный бухгалтер</w:t>
      </w:r>
      <w:r w:rsidRPr="004D5CD9">
        <w:rPr>
          <w:rFonts w:ascii="Times New Roman" w:hAnsi="Times New Roman"/>
          <w:sz w:val="24"/>
          <w:szCs w:val="24"/>
        </w:rPr>
        <w:t>.</w:t>
      </w:r>
    </w:p>
    <w:p w:rsidR="00DF25FC" w:rsidRPr="004D5CD9" w:rsidRDefault="00DF25FC" w:rsidP="00371481">
      <w:pPr>
        <w:widowControl w:val="0"/>
        <w:tabs>
          <w:tab w:val="left" w:pos="284"/>
          <w:tab w:val="num" w:pos="840"/>
        </w:tabs>
        <w:spacing w:before="60" w:after="60" w:line="360" w:lineRule="auto"/>
        <w:rPr>
          <w:rFonts w:ascii="Times New Roman" w:hAnsi="Times New Roman"/>
          <w:sz w:val="24"/>
          <w:szCs w:val="24"/>
        </w:rPr>
      </w:pPr>
      <w:r w:rsidRPr="004D5CD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10</w:t>
      </w:r>
      <w:r w:rsidRPr="004D5C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71481">
        <w:rPr>
          <w:rFonts w:ascii="Times New Roman" w:hAnsi="Times New Roman"/>
          <w:sz w:val="24"/>
          <w:szCs w:val="24"/>
        </w:rPr>
        <w:t>Н</w:t>
      </w:r>
      <w:r w:rsidRPr="004D5CD9">
        <w:rPr>
          <w:rFonts w:ascii="Times New Roman" w:hAnsi="Times New Roman"/>
          <w:sz w:val="24"/>
          <w:szCs w:val="24"/>
        </w:rPr>
        <w:t xml:space="preserve">алоговую отчетность </w:t>
      </w:r>
      <w:r w:rsidR="00371481">
        <w:rPr>
          <w:rFonts w:ascii="Times New Roman" w:hAnsi="Times New Roman"/>
          <w:sz w:val="24"/>
          <w:szCs w:val="24"/>
        </w:rPr>
        <w:t>по у</w:t>
      </w:r>
      <w:r w:rsidR="00371481" w:rsidRPr="00371481">
        <w:rPr>
          <w:rFonts w:ascii="Times New Roman" w:hAnsi="Times New Roman"/>
          <w:sz w:val="24"/>
          <w:szCs w:val="24"/>
        </w:rPr>
        <w:t>чреждения</w:t>
      </w:r>
      <w:r w:rsidR="00371481">
        <w:rPr>
          <w:rFonts w:ascii="Times New Roman" w:hAnsi="Times New Roman"/>
          <w:sz w:val="24"/>
          <w:szCs w:val="24"/>
        </w:rPr>
        <w:t>м</w:t>
      </w:r>
      <w:r w:rsidR="00371481" w:rsidRPr="00371481">
        <w:rPr>
          <w:rFonts w:ascii="Times New Roman" w:hAnsi="Times New Roman"/>
          <w:sz w:val="24"/>
          <w:szCs w:val="24"/>
        </w:rPr>
        <w:t>, передавши</w:t>
      </w:r>
      <w:r w:rsidR="00371481">
        <w:rPr>
          <w:rFonts w:ascii="Times New Roman" w:hAnsi="Times New Roman"/>
          <w:sz w:val="24"/>
          <w:szCs w:val="24"/>
        </w:rPr>
        <w:t>х</w:t>
      </w:r>
      <w:r w:rsidR="00371481" w:rsidRPr="00371481">
        <w:rPr>
          <w:rFonts w:ascii="Times New Roman" w:hAnsi="Times New Roman"/>
          <w:sz w:val="24"/>
          <w:szCs w:val="24"/>
        </w:rPr>
        <w:t xml:space="preserve"> полномочия по централизованному ведению учета</w:t>
      </w:r>
      <w:r w:rsidR="00371481">
        <w:rPr>
          <w:rFonts w:ascii="Times New Roman" w:hAnsi="Times New Roman"/>
          <w:sz w:val="24"/>
          <w:szCs w:val="24"/>
        </w:rPr>
        <w:t xml:space="preserve"> передается</w:t>
      </w:r>
      <w:r w:rsidR="00371481" w:rsidRPr="00371481">
        <w:rPr>
          <w:rFonts w:ascii="Times New Roman" w:hAnsi="Times New Roman"/>
          <w:sz w:val="24"/>
          <w:szCs w:val="24"/>
        </w:rPr>
        <w:t xml:space="preserve"> </w:t>
      </w:r>
      <w:r w:rsidRPr="004D5CD9">
        <w:rPr>
          <w:rFonts w:ascii="Times New Roman" w:hAnsi="Times New Roman"/>
          <w:sz w:val="24"/>
          <w:szCs w:val="24"/>
        </w:rPr>
        <w:t>в налоговые органы по телекоммуникационным каналам связи.</w:t>
      </w:r>
    </w:p>
    <w:p w:rsidR="00D85585" w:rsidRPr="00F068DA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85585" w:rsidRPr="00B85D00" w:rsidRDefault="00D85585" w:rsidP="00D85585">
      <w:pPr>
        <w:pStyle w:val="1"/>
        <w:rPr>
          <w:sz w:val="26"/>
          <w:szCs w:val="26"/>
        </w:rPr>
      </w:pPr>
      <w:r w:rsidRPr="00B85D00">
        <w:rPr>
          <w:sz w:val="26"/>
          <w:szCs w:val="26"/>
          <w:lang w:val="en-US"/>
        </w:rPr>
        <w:t>II</w:t>
      </w:r>
      <w:r w:rsidRPr="00B85D00">
        <w:rPr>
          <w:sz w:val="26"/>
          <w:szCs w:val="26"/>
        </w:rPr>
        <w:t>. Налог на прибыль</w:t>
      </w:r>
    </w:p>
    <w:p w:rsidR="00D85585" w:rsidRDefault="00D85585" w:rsidP="00D85585">
      <w:pPr>
        <w:pStyle w:val="1"/>
      </w:pPr>
      <w:r>
        <w:rPr>
          <w:lang w:val="en-US"/>
        </w:rPr>
        <w:t>II</w:t>
      </w:r>
      <w:r>
        <w:t>.</w:t>
      </w:r>
      <w:r>
        <w:rPr>
          <w:lang w:val="en-US"/>
        </w:rPr>
        <w:t>I</w:t>
      </w:r>
      <w:r w:rsidRPr="00B85D00">
        <w:t>.</w:t>
      </w:r>
      <w:r>
        <w:t xml:space="preserve"> Общие положения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  </w:t>
      </w:r>
      <w:r w:rsidRPr="005A00B1">
        <w:rPr>
          <w:rFonts w:ascii="Times New Roman" w:hAnsi="Times New Roman" w:cs="Times New Roman"/>
          <w:sz w:val="24"/>
          <w:szCs w:val="24"/>
        </w:rPr>
        <w:t>Учреждения, осуществляющие образовательную деятельность,</w:t>
      </w:r>
      <w:r w:rsidR="00114A68">
        <w:rPr>
          <w:rFonts w:ascii="Times New Roman" w:hAnsi="Times New Roman" w:cs="Times New Roman"/>
          <w:sz w:val="24"/>
          <w:szCs w:val="24"/>
        </w:rPr>
        <w:t xml:space="preserve"> п</w:t>
      </w:r>
      <w:r w:rsidRPr="005A00B1">
        <w:rPr>
          <w:rFonts w:ascii="Times New Roman" w:hAnsi="Times New Roman" w:cs="Times New Roman"/>
          <w:sz w:val="24"/>
          <w:szCs w:val="24"/>
        </w:rPr>
        <w:t xml:space="preserve">рименяют налоговую ставку </w:t>
      </w:r>
      <w:r w:rsidR="00EE5558">
        <w:rPr>
          <w:rFonts w:ascii="Times New Roman" w:hAnsi="Times New Roman" w:cs="Times New Roman"/>
          <w:sz w:val="24"/>
          <w:szCs w:val="24"/>
        </w:rPr>
        <w:t>0</w:t>
      </w:r>
      <w:r w:rsidRPr="005A00B1">
        <w:rPr>
          <w:rFonts w:ascii="Times New Roman" w:hAnsi="Times New Roman" w:cs="Times New Roman"/>
          <w:sz w:val="24"/>
          <w:szCs w:val="24"/>
        </w:rPr>
        <w:t xml:space="preserve"> процентов при соблюдении условий, установленных </w:t>
      </w:r>
      <w:r w:rsidRPr="00505B0C">
        <w:rPr>
          <w:rStyle w:val="a6"/>
          <w:rFonts w:ascii="Times New Roman" w:hAnsi="Times New Roman" w:cs="Times New Roman"/>
          <w:sz w:val="24"/>
          <w:szCs w:val="24"/>
        </w:rPr>
        <w:t>ст. 284.1</w:t>
      </w:r>
      <w:r w:rsidRPr="005A00B1">
        <w:rPr>
          <w:rFonts w:ascii="Times New Roman" w:hAnsi="Times New Roman" w:cs="Times New Roman"/>
          <w:sz w:val="24"/>
          <w:szCs w:val="24"/>
        </w:rPr>
        <w:t xml:space="preserve"> Налогового кодекса.</w:t>
      </w:r>
      <w:r w:rsidR="00114A68" w:rsidRPr="00114A68">
        <w:t xml:space="preserve"> </w:t>
      </w:r>
    </w:p>
    <w:p w:rsidR="00D85585" w:rsidRPr="005A00B1" w:rsidRDefault="00D85585" w:rsidP="00D85585">
      <w:pPr>
        <w:pStyle w:val="a5"/>
        <w:tabs>
          <w:tab w:val="left" w:pos="567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00B1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0B1">
        <w:rPr>
          <w:rFonts w:ascii="Times New Roman" w:hAnsi="Times New Roman" w:cs="Times New Roman"/>
          <w:sz w:val="24"/>
          <w:szCs w:val="24"/>
        </w:rPr>
        <w:t xml:space="preserve">несоблюдении хотя бы одного из условий, установленных </w:t>
      </w:r>
      <w:r w:rsidRPr="00505B0C">
        <w:rPr>
          <w:rStyle w:val="a6"/>
          <w:rFonts w:ascii="Times New Roman" w:hAnsi="Times New Roman" w:cs="Times New Roman"/>
          <w:sz w:val="24"/>
          <w:szCs w:val="24"/>
        </w:rPr>
        <w:t>п. 3 ст. 284.1</w:t>
      </w:r>
      <w:r w:rsidRPr="005A00B1">
        <w:rPr>
          <w:rFonts w:ascii="Times New Roman" w:hAnsi="Times New Roman" w:cs="Times New Roman"/>
          <w:sz w:val="24"/>
          <w:szCs w:val="24"/>
        </w:rPr>
        <w:t xml:space="preserve"> Налогового кодекса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05B0C">
        <w:rPr>
          <w:rStyle w:val="a6"/>
          <w:rFonts w:ascii="Times New Roman" w:hAnsi="Times New Roman" w:cs="Times New Roman"/>
          <w:sz w:val="24"/>
          <w:szCs w:val="24"/>
        </w:rPr>
        <w:t>п. 2 ст. 284.8</w:t>
      </w:r>
      <w:r w:rsidRPr="005A00B1">
        <w:rPr>
          <w:rFonts w:ascii="Times New Roman" w:hAnsi="Times New Roman" w:cs="Times New Roman"/>
          <w:sz w:val="24"/>
          <w:szCs w:val="24"/>
        </w:rPr>
        <w:t xml:space="preserve"> Налогового кодекса </w:t>
      </w:r>
      <w:r>
        <w:rPr>
          <w:rFonts w:ascii="Times New Roman" w:hAnsi="Times New Roman" w:cs="Times New Roman"/>
          <w:sz w:val="24"/>
          <w:szCs w:val="24"/>
        </w:rPr>
        <w:t>учреждениями,  перешедшими на применение на</w:t>
      </w:r>
      <w:r w:rsidRPr="005A00B1">
        <w:rPr>
          <w:rFonts w:ascii="Times New Roman" w:hAnsi="Times New Roman" w:cs="Times New Roman"/>
          <w:sz w:val="24"/>
          <w:szCs w:val="24"/>
        </w:rPr>
        <w:t xml:space="preserve">логовой ставки 0 процентов, применяется налоговая ставка, установленная </w:t>
      </w:r>
      <w:r w:rsidRPr="00B568C6">
        <w:rPr>
          <w:rStyle w:val="a6"/>
          <w:rFonts w:ascii="Times New Roman" w:hAnsi="Times New Roman" w:cs="Times New Roman"/>
          <w:sz w:val="24"/>
          <w:szCs w:val="24"/>
        </w:rPr>
        <w:t>п.</w:t>
      </w:r>
      <w:r w:rsidRPr="00033AFC">
        <w:rPr>
          <w:rStyle w:val="a6"/>
          <w:rFonts w:ascii="Times New Roman" w:hAnsi="Times New Roman" w:cs="Times New Roman"/>
          <w:sz w:val="24"/>
          <w:szCs w:val="24"/>
        </w:rPr>
        <w:t> 1 ст. 284</w:t>
      </w:r>
      <w:r w:rsidRPr="005A00B1">
        <w:rPr>
          <w:rFonts w:ascii="Times New Roman" w:hAnsi="Times New Roman" w:cs="Times New Roman"/>
          <w:sz w:val="24"/>
          <w:szCs w:val="24"/>
        </w:rPr>
        <w:t xml:space="preserve"> Налогового кодекса.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00B1">
        <w:rPr>
          <w:rFonts w:ascii="Times New Roman" w:hAnsi="Times New Roman" w:cs="Times New Roman"/>
          <w:sz w:val="24"/>
          <w:szCs w:val="24"/>
        </w:rPr>
        <w:t xml:space="preserve">Учреждениями, осуществляющими иные виды деятельности, применяется налоговая ставка, установленная </w:t>
      </w:r>
      <w:r w:rsidRPr="00977A65">
        <w:rPr>
          <w:rStyle w:val="a6"/>
          <w:rFonts w:ascii="Times New Roman" w:hAnsi="Times New Roman" w:cs="Times New Roman"/>
          <w:sz w:val="24"/>
          <w:szCs w:val="24"/>
        </w:rPr>
        <w:t>п. 1 ст. 284</w:t>
      </w:r>
      <w:r w:rsidRPr="005A00B1">
        <w:rPr>
          <w:rFonts w:ascii="Times New Roman" w:hAnsi="Times New Roman" w:cs="Times New Roman"/>
          <w:sz w:val="24"/>
          <w:szCs w:val="24"/>
        </w:rPr>
        <w:t xml:space="preserve"> Налогового кодекса.</w:t>
      </w:r>
    </w:p>
    <w:p w:rsidR="00D85585" w:rsidRPr="005A00B1" w:rsidRDefault="00D85585" w:rsidP="00D85585">
      <w:pPr>
        <w:pStyle w:val="a5"/>
        <w:tabs>
          <w:tab w:val="left" w:pos="567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 </w:t>
      </w:r>
      <w:r w:rsidRPr="005A00B1">
        <w:rPr>
          <w:rFonts w:ascii="Times New Roman" w:hAnsi="Times New Roman" w:cs="Times New Roman"/>
          <w:sz w:val="24"/>
          <w:szCs w:val="24"/>
        </w:rPr>
        <w:t>Расчёт налогооблагаемой базы по налогу на прибыль осуществляется в регистре налогового учёта на основании соответствующих налоговых регистров, составленных по данным бухгалтерского учёта.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85585" w:rsidRPr="00977A65" w:rsidRDefault="00D85585" w:rsidP="00D85585">
      <w:pPr>
        <w:pStyle w:val="a5"/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A6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77A65">
        <w:rPr>
          <w:rFonts w:ascii="Times New Roman" w:hAnsi="Times New Roman" w:cs="Times New Roman"/>
          <w:b/>
          <w:sz w:val="24"/>
          <w:szCs w:val="24"/>
        </w:rPr>
        <w:t>.</w:t>
      </w:r>
      <w:r w:rsidRPr="00977A6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77A65">
        <w:rPr>
          <w:rFonts w:ascii="Times New Roman" w:hAnsi="Times New Roman" w:cs="Times New Roman"/>
          <w:b/>
          <w:sz w:val="24"/>
          <w:szCs w:val="24"/>
        </w:rPr>
        <w:t>. Учет доходов и расходов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85585" w:rsidRPr="005A00B1" w:rsidRDefault="00D85585" w:rsidP="00D85585">
      <w:pPr>
        <w:pStyle w:val="a5"/>
        <w:tabs>
          <w:tab w:val="left" w:pos="567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77A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977A65">
        <w:rPr>
          <w:rFonts w:ascii="Times New Roman" w:hAnsi="Times New Roman" w:cs="Times New Roman"/>
          <w:sz w:val="24"/>
          <w:szCs w:val="24"/>
        </w:rPr>
        <w:t xml:space="preserve">.   </w:t>
      </w:r>
      <w:r w:rsidRPr="005A00B1">
        <w:rPr>
          <w:rFonts w:ascii="Times New Roman" w:hAnsi="Times New Roman" w:cs="Times New Roman"/>
          <w:sz w:val="24"/>
          <w:szCs w:val="24"/>
        </w:rPr>
        <w:t>Доходы и расходы для целей налогообложения признаются по методу начисления.</w:t>
      </w:r>
    </w:p>
    <w:p w:rsidR="00D85585" w:rsidRPr="005A00B1" w:rsidRDefault="00D85585" w:rsidP="00D85585">
      <w:pPr>
        <w:pStyle w:val="a5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A00B1">
        <w:rPr>
          <w:rFonts w:ascii="Times New Roman" w:hAnsi="Times New Roman" w:cs="Times New Roman"/>
          <w:sz w:val="24"/>
          <w:szCs w:val="24"/>
        </w:rPr>
        <w:t>Учет доходов и расходов в зависимости от источников финансирования ведется раздельно путём использования кода синтетического учета "Вид финансового обеспечения (деятельности)"</w:t>
      </w:r>
      <w:proofErr w:type="gramStart"/>
      <w:r w:rsidRPr="005A00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85585" w:rsidRPr="005A00B1" w:rsidRDefault="00D85585" w:rsidP="00D85585">
      <w:pPr>
        <w:pStyle w:val="a5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A00B1">
        <w:rPr>
          <w:rFonts w:ascii="Times New Roman" w:hAnsi="Times New Roman" w:cs="Times New Roman"/>
          <w:sz w:val="24"/>
          <w:szCs w:val="24"/>
        </w:rPr>
        <w:t>2 - приносящая доход деятельность (собственные доходы учреждения);</w:t>
      </w:r>
    </w:p>
    <w:p w:rsidR="00D85585" w:rsidRPr="005A00B1" w:rsidRDefault="00D85585" w:rsidP="00D85585">
      <w:pPr>
        <w:pStyle w:val="a5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A00B1">
        <w:rPr>
          <w:rFonts w:ascii="Times New Roman" w:hAnsi="Times New Roman" w:cs="Times New Roman"/>
          <w:sz w:val="24"/>
          <w:szCs w:val="24"/>
        </w:rPr>
        <w:t>4 - деятельность, осуществляемая за счет субсидий на выполнение государственного задания;</w:t>
      </w:r>
    </w:p>
    <w:p w:rsidR="00D85585" w:rsidRPr="005A00B1" w:rsidRDefault="00D85585" w:rsidP="00D85585">
      <w:pPr>
        <w:pStyle w:val="a5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A00B1">
        <w:rPr>
          <w:rFonts w:ascii="Times New Roman" w:hAnsi="Times New Roman" w:cs="Times New Roman"/>
          <w:sz w:val="24"/>
          <w:szCs w:val="24"/>
        </w:rPr>
        <w:t>5 - деятельность, осуществляемая за счет субсидий на иные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628E">
        <w:rPr>
          <w:rFonts w:ascii="Times New Roman" w:hAnsi="Times New Roman" w:cs="Times New Roman"/>
          <w:sz w:val="24"/>
          <w:szCs w:val="24"/>
        </w:rPr>
        <w:t xml:space="preserve">Учет доходов и расходов по приносящей доход деятельности осуществляется в регистрах налогового учета, </w:t>
      </w:r>
      <w:r>
        <w:rPr>
          <w:rFonts w:ascii="Times New Roman" w:hAnsi="Times New Roman" w:cs="Times New Roman"/>
          <w:sz w:val="24"/>
          <w:szCs w:val="24"/>
        </w:rPr>
        <w:t>приведенных в приложении 1 к настоящей Единой учетной политике для целей налогового учёта).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5585" w:rsidRPr="005A00B1" w:rsidRDefault="00D85585" w:rsidP="00D85585">
      <w:pPr>
        <w:pStyle w:val="a5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A00B1">
        <w:rPr>
          <w:rFonts w:ascii="Times New Roman" w:hAnsi="Times New Roman" w:cs="Times New Roman"/>
          <w:sz w:val="24"/>
          <w:szCs w:val="24"/>
        </w:rPr>
        <w:t>К налогооблагаемым доходам организации относятся:</w:t>
      </w:r>
    </w:p>
    <w:p w:rsidR="00D85585" w:rsidRPr="005A00B1" w:rsidRDefault="00D85585" w:rsidP="00D85585">
      <w:pPr>
        <w:pStyle w:val="a5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A00B1">
        <w:rPr>
          <w:rFonts w:ascii="Times New Roman" w:hAnsi="Times New Roman" w:cs="Times New Roman"/>
          <w:sz w:val="24"/>
          <w:szCs w:val="24"/>
        </w:rPr>
        <w:t>- доходы от реализации;</w:t>
      </w:r>
    </w:p>
    <w:p w:rsidR="00D85585" w:rsidRPr="005A00B1" w:rsidRDefault="00D85585" w:rsidP="00D85585">
      <w:pPr>
        <w:pStyle w:val="a5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A00B1">
        <w:rPr>
          <w:rFonts w:ascii="Times New Roman" w:hAnsi="Times New Roman" w:cs="Times New Roman"/>
          <w:sz w:val="24"/>
          <w:szCs w:val="24"/>
        </w:rPr>
        <w:t>- внереализационные доходы.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Pr="005A00B1">
        <w:rPr>
          <w:rFonts w:ascii="Times New Roman" w:hAnsi="Times New Roman" w:cs="Times New Roman"/>
          <w:sz w:val="24"/>
          <w:szCs w:val="24"/>
        </w:rPr>
        <w:t xml:space="preserve">Доходами от реализации признается выручка от реализации продукции (работ, услуг, имущественных прав). </w:t>
      </w:r>
      <w:proofErr w:type="gramStart"/>
      <w:r w:rsidRPr="005A00B1">
        <w:rPr>
          <w:rFonts w:ascii="Times New Roman" w:hAnsi="Times New Roman" w:cs="Times New Roman"/>
          <w:sz w:val="24"/>
          <w:szCs w:val="24"/>
        </w:rPr>
        <w:t xml:space="preserve">Выручка определяется исходя из всех поступлений, связанных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5A00B1">
        <w:rPr>
          <w:rFonts w:ascii="Times New Roman" w:hAnsi="Times New Roman" w:cs="Times New Roman"/>
          <w:sz w:val="24"/>
          <w:szCs w:val="24"/>
        </w:rPr>
        <w:t>асчетами за реализованную продукцию (работы, услуги, имущественные права), выраженных в денежной и (или) натуральной формах.</w:t>
      </w:r>
      <w:proofErr w:type="gramEnd"/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Pr="005A00B1">
        <w:rPr>
          <w:rFonts w:ascii="Times New Roman" w:hAnsi="Times New Roman" w:cs="Times New Roman"/>
          <w:sz w:val="24"/>
          <w:szCs w:val="24"/>
        </w:rPr>
        <w:t xml:space="preserve">Датой получения доходов от реализации признается дата реализации, определяемая в соответствии с </w:t>
      </w:r>
      <w:r w:rsidRPr="00721540">
        <w:rPr>
          <w:rStyle w:val="a6"/>
          <w:rFonts w:ascii="Times New Roman" w:hAnsi="Times New Roman" w:cs="Times New Roman"/>
          <w:sz w:val="24"/>
          <w:szCs w:val="24"/>
        </w:rPr>
        <w:t>Налоговым кодексом</w:t>
      </w:r>
      <w:r w:rsidRPr="005A00B1">
        <w:rPr>
          <w:rFonts w:ascii="Times New Roman" w:hAnsi="Times New Roman" w:cs="Times New Roman"/>
          <w:sz w:val="24"/>
          <w:szCs w:val="24"/>
        </w:rPr>
        <w:t>.</w:t>
      </w:r>
    </w:p>
    <w:p w:rsidR="00D85585" w:rsidRPr="00721540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5A00B1">
        <w:rPr>
          <w:rFonts w:ascii="Times New Roman" w:hAnsi="Times New Roman" w:cs="Times New Roman"/>
          <w:sz w:val="24"/>
          <w:szCs w:val="24"/>
        </w:rPr>
        <w:t xml:space="preserve">Доходы организации, отличные от доходов от реализации, признаются внереализационными доходами, учитываемыми в соответствии с требованиями </w:t>
      </w:r>
      <w:r w:rsidRPr="00721540">
        <w:rPr>
          <w:rStyle w:val="a6"/>
          <w:rFonts w:ascii="Times New Roman" w:hAnsi="Times New Roman" w:cs="Times New Roman"/>
          <w:sz w:val="24"/>
          <w:szCs w:val="24"/>
        </w:rPr>
        <w:t>Налогового кодекса</w:t>
      </w:r>
      <w:r w:rsidRPr="00721540">
        <w:rPr>
          <w:rFonts w:ascii="Times New Roman" w:hAnsi="Times New Roman" w:cs="Times New Roman"/>
          <w:b/>
          <w:sz w:val="24"/>
          <w:szCs w:val="24"/>
        </w:rPr>
        <w:t>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Pr="005A00B1">
        <w:rPr>
          <w:rFonts w:ascii="Times New Roman" w:hAnsi="Times New Roman" w:cs="Times New Roman"/>
          <w:sz w:val="24"/>
          <w:szCs w:val="24"/>
        </w:rPr>
        <w:t>Доходы, полученные от сдачи имущества в аренду (субаренду), включаются в состав внереализационных доходов и учитываются в порядке, установленном для признания указанных доходов.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2.2.6. </w:t>
      </w:r>
      <w:r w:rsidRPr="005A00B1">
        <w:rPr>
          <w:rFonts w:ascii="Times New Roman" w:hAnsi="Times New Roman" w:cs="Times New Roman"/>
          <w:sz w:val="24"/>
          <w:szCs w:val="24"/>
        </w:rPr>
        <w:t>Расходы признаются в том отчетном (налоговом) периоде, к которому они относятся, независимо от времени фактической выплаты денежных средств и (или) иной формы их оплаты.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</w:t>
      </w:r>
      <w:r w:rsidRPr="005A00B1">
        <w:rPr>
          <w:rFonts w:ascii="Times New Roman" w:hAnsi="Times New Roman" w:cs="Times New Roman"/>
          <w:sz w:val="24"/>
          <w:szCs w:val="24"/>
        </w:rPr>
        <w:t>Доходы и расходы, относящиеся к нескольким отчетным периодам, распределяются равномерно в течение срока действия договора, к которому они относятся. В случае если дату окончания работ (оказания услуг) по договору определить невозможно, период распределения доходов и расходов устанавливается отдельным приказом (распоряжением) руководителя учреждения.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85585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85585" w:rsidRPr="00034419" w:rsidRDefault="00D85585" w:rsidP="00D85585">
      <w:pPr>
        <w:pStyle w:val="a5"/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1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34419">
        <w:rPr>
          <w:rFonts w:ascii="Times New Roman" w:hAnsi="Times New Roman" w:cs="Times New Roman"/>
          <w:b/>
          <w:sz w:val="24"/>
          <w:szCs w:val="24"/>
        </w:rPr>
        <w:t>.</w:t>
      </w:r>
      <w:r w:rsidRPr="0003441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34419">
        <w:rPr>
          <w:rFonts w:ascii="Times New Roman" w:hAnsi="Times New Roman" w:cs="Times New Roman"/>
          <w:b/>
          <w:sz w:val="24"/>
          <w:szCs w:val="24"/>
        </w:rPr>
        <w:t>. Учет прямых и косвенных расходов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85585" w:rsidRPr="00033AFC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 w:rsidRPr="00033AFC">
        <w:rPr>
          <w:rFonts w:ascii="Times New Roman" w:hAnsi="Times New Roman" w:cs="Times New Roman"/>
          <w:sz w:val="24"/>
          <w:szCs w:val="24"/>
        </w:rPr>
        <w:t>В перечень прямых расходов, связанных с производством товаров (работ, услуг), включаются:</w:t>
      </w:r>
    </w:p>
    <w:p w:rsidR="00D85585" w:rsidRPr="00033AFC" w:rsidRDefault="00D85585" w:rsidP="00D85585">
      <w:pPr>
        <w:pStyle w:val="a5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33AFC">
        <w:rPr>
          <w:rFonts w:ascii="Times New Roman" w:hAnsi="Times New Roman" w:cs="Times New Roman"/>
          <w:sz w:val="24"/>
          <w:szCs w:val="24"/>
        </w:rPr>
        <w:t>- затраты на приобретение сырья и (или) материалов, используемых в производстве товаров (выполнении работ, оказании услуг) и (или) образующих их основу либо являющихся необходимым компонентом при производстве товаров (выполнении работ, оказании услуг);</w:t>
      </w:r>
    </w:p>
    <w:p w:rsidR="00D85585" w:rsidRPr="00033AFC" w:rsidRDefault="00D85585" w:rsidP="00D85585">
      <w:pPr>
        <w:pStyle w:val="a5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33AFC">
        <w:rPr>
          <w:rFonts w:ascii="Times New Roman" w:hAnsi="Times New Roman" w:cs="Times New Roman"/>
          <w:sz w:val="24"/>
          <w:szCs w:val="24"/>
        </w:rPr>
        <w:t>- затраты на приобретение комплектующих изделий, подвергающихся монтажу, и (или) полуфабрикатов, подвергающихся дополнительной обработке;</w:t>
      </w:r>
    </w:p>
    <w:p w:rsidR="00D85585" w:rsidRPr="00033AFC" w:rsidRDefault="00D85585" w:rsidP="00D85585">
      <w:pPr>
        <w:pStyle w:val="a5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33AFC">
        <w:rPr>
          <w:rFonts w:ascii="Times New Roman" w:hAnsi="Times New Roman" w:cs="Times New Roman"/>
          <w:sz w:val="24"/>
          <w:szCs w:val="24"/>
        </w:rPr>
        <w:t>- расходы на оплату труда персонала, участвующего в процессе производства товаров, выполнения работ, оказания услуг, а также расходы на уплату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начисленных на такую оплату труда;</w:t>
      </w:r>
    </w:p>
    <w:p w:rsidR="00D85585" w:rsidRPr="00033AFC" w:rsidRDefault="00D85585" w:rsidP="00D85585">
      <w:pPr>
        <w:pStyle w:val="a5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33AFC">
        <w:rPr>
          <w:rFonts w:ascii="Times New Roman" w:hAnsi="Times New Roman" w:cs="Times New Roman"/>
          <w:sz w:val="24"/>
          <w:szCs w:val="24"/>
        </w:rPr>
        <w:t>- суммы начисленной амортизации по основным средствам, используемым при производстве товаров, выполнении работ, оказании услуг;</w:t>
      </w:r>
    </w:p>
    <w:p w:rsidR="00D85585" w:rsidRPr="00034419" w:rsidRDefault="00D85585" w:rsidP="00D85585">
      <w:pPr>
        <w:pStyle w:val="a5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33AFC">
        <w:rPr>
          <w:rFonts w:ascii="Times New Roman" w:hAnsi="Times New Roman" w:cs="Times New Roman"/>
          <w:sz w:val="24"/>
          <w:szCs w:val="24"/>
        </w:rPr>
        <w:t xml:space="preserve">- расходы на приобретение работ, услуг, непосредственно связанных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33AFC">
        <w:rPr>
          <w:rFonts w:ascii="Times New Roman" w:hAnsi="Times New Roman" w:cs="Times New Roman"/>
          <w:sz w:val="24"/>
          <w:szCs w:val="24"/>
        </w:rPr>
        <w:t>с производственной деятельностью.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034419">
        <w:rPr>
          <w:rFonts w:ascii="Times New Roman" w:hAnsi="Times New Roman" w:cs="Times New Roman"/>
          <w:iCs/>
          <w:sz w:val="24"/>
          <w:szCs w:val="24"/>
        </w:rPr>
        <w:t xml:space="preserve">(Основание: </w:t>
      </w:r>
      <w:proofErr w:type="spellStart"/>
      <w:r w:rsidRPr="00034419">
        <w:rPr>
          <w:rFonts w:ascii="Times New Roman" w:hAnsi="Times New Roman" w:cs="Times New Roman"/>
          <w:iCs/>
          <w:sz w:val="24"/>
          <w:szCs w:val="24"/>
        </w:rPr>
        <w:t>пп</w:t>
      </w:r>
      <w:proofErr w:type="spellEnd"/>
      <w:r w:rsidRPr="00034419">
        <w:rPr>
          <w:rFonts w:ascii="Times New Roman" w:hAnsi="Times New Roman" w:cs="Times New Roman"/>
          <w:iCs/>
          <w:sz w:val="24"/>
          <w:szCs w:val="24"/>
        </w:rPr>
        <w:t>. 1</w:t>
      </w:r>
      <w:r w:rsidRPr="00034419">
        <w:rPr>
          <w:rFonts w:ascii="Times New Roman" w:hAnsi="Times New Roman" w:cs="Times New Roman"/>
          <w:sz w:val="24"/>
          <w:szCs w:val="24"/>
        </w:rPr>
        <w:t xml:space="preserve">, </w:t>
      </w:r>
      <w:r w:rsidRPr="00034419">
        <w:rPr>
          <w:rFonts w:ascii="Times New Roman" w:hAnsi="Times New Roman" w:cs="Times New Roman"/>
          <w:iCs/>
          <w:sz w:val="24"/>
          <w:szCs w:val="24"/>
        </w:rPr>
        <w:t>4 п. 1 ст. 254</w:t>
      </w:r>
      <w:r w:rsidRPr="00034419">
        <w:rPr>
          <w:rFonts w:ascii="Times New Roman" w:hAnsi="Times New Roman" w:cs="Times New Roman"/>
          <w:sz w:val="24"/>
          <w:szCs w:val="24"/>
        </w:rPr>
        <w:t xml:space="preserve">, </w:t>
      </w:r>
      <w:r w:rsidRPr="00034419">
        <w:rPr>
          <w:rFonts w:ascii="Times New Roman" w:hAnsi="Times New Roman" w:cs="Times New Roman"/>
          <w:iCs/>
          <w:sz w:val="24"/>
          <w:szCs w:val="24"/>
        </w:rPr>
        <w:t xml:space="preserve">ст. 255, </w:t>
      </w:r>
      <w:proofErr w:type="spellStart"/>
      <w:r w:rsidRPr="00034419">
        <w:rPr>
          <w:rFonts w:ascii="Times New Roman" w:hAnsi="Times New Roman" w:cs="Times New Roman"/>
          <w:iCs/>
          <w:sz w:val="24"/>
          <w:szCs w:val="24"/>
        </w:rPr>
        <w:t>пп</w:t>
      </w:r>
      <w:proofErr w:type="spellEnd"/>
      <w:r w:rsidRPr="00034419">
        <w:rPr>
          <w:rFonts w:ascii="Times New Roman" w:hAnsi="Times New Roman" w:cs="Times New Roman"/>
          <w:iCs/>
          <w:sz w:val="24"/>
          <w:szCs w:val="24"/>
        </w:rPr>
        <w:t>. 1, 45 п. 1 ст. 264</w:t>
      </w:r>
      <w:r w:rsidRPr="000344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419">
        <w:rPr>
          <w:rFonts w:ascii="Times New Roman" w:hAnsi="Times New Roman" w:cs="Times New Roman"/>
          <w:iCs/>
          <w:sz w:val="24"/>
          <w:szCs w:val="24"/>
        </w:rPr>
        <w:t>пп</w:t>
      </w:r>
      <w:proofErr w:type="spellEnd"/>
      <w:r w:rsidRPr="00034419">
        <w:rPr>
          <w:rFonts w:ascii="Times New Roman" w:hAnsi="Times New Roman" w:cs="Times New Roman"/>
          <w:iCs/>
          <w:sz w:val="24"/>
          <w:szCs w:val="24"/>
        </w:rPr>
        <w:t>. 3 п. 2 ст. 253, ст. 259</w:t>
      </w:r>
      <w:r w:rsidRPr="00034419">
        <w:rPr>
          <w:rFonts w:ascii="Times New Roman" w:hAnsi="Times New Roman" w:cs="Times New Roman"/>
          <w:sz w:val="24"/>
          <w:szCs w:val="24"/>
        </w:rPr>
        <w:t xml:space="preserve">, </w:t>
      </w:r>
      <w:r w:rsidRPr="00034419">
        <w:rPr>
          <w:rFonts w:ascii="Times New Roman" w:hAnsi="Times New Roman" w:cs="Times New Roman"/>
          <w:iCs/>
          <w:sz w:val="24"/>
          <w:szCs w:val="24"/>
        </w:rPr>
        <w:t>п. 1 ст. 318 НК РФ)</w:t>
      </w:r>
    </w:p>
    <w:p w:rsidR="00D85585" w:rsidRPr="00000EA8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3AFC">
        <w:rPr>
          <w:rFonts w:ascii="Times New Roman" w:hAnsi="Times New Roman" w:cs="Times New Roman"/>
          <w:sz w:val="24"/>
          <w:szCs w:val="24"/>
        </w:rPr>
        <w:t>.3.2. Расходы, понесенные при оказании услуг, в полном объеме признаются в текущем отчетном (налоговом) периоде без распределения прямых расходов на остатки незавершенного производства.</w:t>
      </w:r>
      <w:r w:rsidRPr="00000EA8">
        <w:rPr>
          <w:rFonts w:ascii="Times New Roman" w:hAnsi="Times New Roman" w:cs="Times New Roman"/>
          <w:iCs/>
          <w:sz w:val="24"/>
          <w:szCs w:val="24"/>
        </w:rPr>
        <w:t xml:space="preserve">  (Основание: </w:t>
      </w:r>
      <w:proofErr w:type="spellStart"/>
      <w:r w:rsidRPr="00000EA8">
        <w:rPr>
          <w:rFonts w:ascii="Times New Roman" w:hAnsi="Times New Roman" w:cs="Times New Roman"/>
          <w:iCs/>
          <w:sz w:val="24"/>
          <w:szCs w:val="24"/>
        </w:rPr>
        <w:t>абз</w:t>
      </w:r>
      <w:proofErr w:type="spellEnd"/>
      <w:r w:rsidRPr="00000EA8">
        <w:rPr>
          <w:rFonts w:ascii="Times New Roman" w:hAnsi="Times New Roman" w:cs="Times New Roman"/>
          <w:iCs/>
          <w:sz w:val="24"/>
          <w:szCs w:val="24"/>
        </w:rPr>
        <w:t>. 3 п. 2 ст. 318 НК РФ)</w:t>
      </w:r>
    </w:p>
    <w:p w:rsidR="00D85585" w:rsidRPr="00000EA8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3AFC">
        <w:rPr>
          <w:rFonts w:ascii="Times New Roman" w:hAnsi="Times New Roman" w:cs="Times New Roman"/>
          <w:sz w:val="24"/>
          <w:szCs w:val="24"/>
        </w:rPr>
        <w:t>.3.3. Прямые расходы по итогам месяца распределяются на незавершенное производство (НЗП) и на выполненные работы пропорционально доле прямых затрат в нормативной стоимости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EA8">
        <w:rPr>
          <w:rFonts w:ascii="Times New Roman" w:hAnsi="Times New Roman" w:cs="Times New Roman"/>
          <w:iCs/>
          <w:sz w:val="24"/>
          <w:szCs w:val="24"/>
        </w:rPr>
        <w:t xml:space="preserve">(Основание: </w:t>
      </w:r>
      <w:proofErr w:type="spellStart"/>
      <w:r w:rsidRPr="00000EA8">
        <w:rPr>
          <w:rFonts w:ascii="Times New Roman" w:hAnsi="Times New Roman" w:cs="Times New Roman"/>
          <w:iCs/>
          <w:sz w:val="24"/>
          <w:szCs w:val="24"/>
        </w:rPr>
        <w:t>абз</w:t>
      </w:r>
      <w:proofErr w:type="spellEnd"/>
      <w:r w:rsidRPr="00000EA8">
        <w:rPr>
          <w:rFonts w:ascii="Times New Roman" w:hAnsi="Times New Roman" w:cs="Times New Roman"/>
          <w:iCs/>
          <w:sz w:val="24"/>
          <w:szCs w:val="24"/>
        </w:rPr>
        <w:t>. 3, 4 п. 1 ст. 319 НК РФ)</w:t>
      </w:r>
    </w:p>
    <w:p w:rsidR="00D85585" w:rsidRPr="00000EA8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3AFC">
        <w:rPr>
          <w:rFonts w:ascii="Times New Roman" w:hAnsi="Times New Roman" w:cs="Times New Roman"/>
          <w:sz w:val="24"/>
          <w:szCs w:val="24"/>
        </w:rPr>
        <w:t>.3.4. Для определения размера материальных расходов при списании материалов применяется метод оценки по средней стоимости</w:t>
      </w:r>
      <w:r w:rsidRPr="00000E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EA8">
        <w:rPr>
          <w:rFonts w:ascii="Times New Roman" w:hAnsi="Times New Roman" w:cs="Times New Roman"/>
          <w:iCs/>
          <w:sz w:val="24"/>
          <w:szCs w:val="24"/>
        </w:rPr>
        <w:t>(Основание: п. 8 ст. 254 НК РФ)</w:t>
      </w:r>
    </w:p>
    <w:p w:rsidR="00D85585" w:rsidRPr="00033AFC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33AFC">
        <w:rPr>
          <w:rFonts w:ascii="Times New Roman" w:hAnsi="Times New Roman" w:cs="Times New Roman"/>
          <w:sz w:val="24"/>
          <w:szCs w:val="24"/>
        </w:rPr>
        <w:t xml:space="preserve">3.5. Стоимость имущества, перечисленного в </w:t>
      </w:r>
      <w:proofErr w:type="spellStart"/>
      <w:r w:rsidRPr="00033AF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33AFC">
        <w:rPr>
          <w:rFonts w:ascii="Times New Roman" w:hAnsi="Times New Roman" w:cs="Times New Roman"/>
          <w:sz w:val="24"/>
          <w:szCs w:val="24"/>
        </w:rPr>
        <w:t>. 3 п. 1 ст. 254 НК РФ (не являющегося амортизируемым), включается в состав материальных расходов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33AFC">
        <w:rPr>
          <w:rFonts w:ascii="Times New Roman" w:hAnsi="Times New Roman" w:cs="Times New Roman"/>
          <w:sz w:val="24"/>
          <w:szCs w:val="24"/>
        </w:rPr>
        <w:t xml:space="preserve"> в полной сумме по мере ввода такого имущества в эксплуатацию.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</w:t>
      </w:r>
      <w:r w:rsidRPr="005A00B1">
        <w:rPr>
          <w:rFonts w:ascii="Times New Roman" w:hAnsi="Times New Roman" w:cs="Times New Roman"/>
          <w:sz w:val="24"/>
          <w:szCs w:val="24"/>
        </w:rPr>
        <w:t xml:space="preserve">Прямые расходы, которые невозможно отнести к конкретному производственному процессу по оказанию услуг, распределяются пропорционально объему производимой продукции (работ, услуг), при невозможности определения объема - пропорционально </w:t>
      </w:r>
      <w:r w:rsidRPr="005A00B1">
        <w:rPr>
          <w:rFonts w:ascii="Times New Roman" w:hAnsi="Times New Roman" w:cs="Times New Roman"/>
          <w:sz w:val="24"/>
          <w:szCs w:val="24"/>
        </w:rPr>
        <w:lastRenderedPageBreak/>
        <w:t>прямым затратам по оплате труда, непосредственно относящимся к производству каждого вида продукции (работ, услуг) в текущем месяце.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85585" w:rsidRPr="00000EA8" w:rsidRDefault="00D85585" w:rsidP="00D85585">
      <w:pPr>
        <w:pStyle w:val="a5"/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EA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00EA8">
        <w:rPr>
          <w:rFonts w:ascii="Times New Roman" w:hAnsi="Times New Roman" w:cs="Times New Roman"/>
          <w:b/>
          <w:sz w:val="24"/>
          <w:szCs w:val="24"/>
        </w:rPr>
        <w:t>.</w:t>
      </w:r>
      <w:r w:rsidRPr="00000E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000EA8">
        <w:rPr>
          <w:rFonts w:ascii="Times New Roman" w:hAnsi="Times New Roman" w:cs="Times New Roman"/>
          <w:b/>
          <w:sz w:val="24"/>
          <w:szCs w:val="24"/>
        </w:rPr>
        <w:t>.  Учёт</w:t>
      </w:r>
      <w:proofErr w:type="gramEnd"/>
      <w:r w:rsidRPr="00000EA8">
        <w:rPr>
          <w:rFonts w:ascii="Times New Roman" w:hAnsi="Times New Roman" w:cs="Times New Roman"/>
          <w:b/>
          <w:sz w:val="24"/>
          <w:szCs w:val="24"/>
        </w:rPr>
        <w:t xml:space="preserve"> амортизируемого имущества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85585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proofErr w:type="gramStart"/>
      <w:r w:rsidRPr="005A00B1">
        <w:rPr>
          <w:rFonts w:ascii="Times New Roman" w:hAnsi="Times New Roman" w:cs="Times New Roman"/>
          <w:sz w:val="24"/>
          <w:szCs w:val="24"/>
        </w:rPr>
        <w:t xml:space="preserve">Амортизация в целях налогового учета начисляется по имуществу, приобретенному за счет средств от приносящей доход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A00B1">
        <w:rPr>
          <w:rFonts w:ascii="Times New Roman" w:hAnsi="Times New Roman" w:cs="Times New Roman"/>
          <w:sz w:val="24"/>
          <w:szCs w:val="24"/>
        </w:rPr>
        <w:t>и используемому для ведения такой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00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Pr="005A00B1">
        <w:rPr>
          <w:rFonts w:ascii="Times New Roman" w:hAnsi="Times New Roman" w:cs="Times New Roman"/>
          <w:sz w:val="24"/>
          <w:szCs w:val="24"/>
        </w:rPr>
        <w:t>Начисление амортизации по всем объектам амортизируемого имущества производится линейным методом.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</w:t>
      </w:r>
      <w:r w:rsidRPr="005A00B1">
        <w:rPr>
          <w:rFonts w:ascii="Times New Roman" w:hAnsi="Times New Roman" w:cs="Times New Roman"/>
          <w:sz w:val="24"/>
          <w:szCs w:val="24"/>
        </w:rPr>
        <w:t xml:space="preserve">Норма амортизации по всем объектам амортизируемого имущества начисляется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A00B1">
        <w:rPr>
          <w:rFonts w:ascii="Times New Roman" w:hAnsi="Times New Roman" w:cs="Times New Roman"/>
          <w:sz w:val="24"/>
          <w:szCs w:val="24"/>
        </w:rPr>
        <w:t>по основным нормам амортизации без применения повышающих и понижающих коэффициентов.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 </w:t>
      </w:r>
      <w:r w:rsidRPr="005A00B1">
        <w:rPr>
          <w:rFonts w:ascii="Times New Roman" w:hAnsi="Times New Roman" w:cs="Times New Roman"/>
          <w:sz w:val="24"/>
          <w:szCs w:val="24"/>
        </w:rPr>
        <w:t>Амортизационная премия не применяется. Амортизация начисляется в общем порядке.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</w:t>
      </w:r>
      <w:r w:rsidRPr="005A00B1">
        <w:rPr>
          <w:rFonts w:ascii="Times New Roman" w:hAnsi="Times New Roman" w:cs="Times New Roman"/>
          <w:sz w:val="24"/>
          <w:szCs w:val="24"/>
        </w:rPr>
        <w:t xml:space="preserve">Срок полезного использования основных средств определяется </w:t>
      </w:r>
      <w:r w:rsidRPr="003D2BCE">
        <w:rPr>
          <w:rFonts w:ascii="Times New Roman" w:hAnsi="Times New Roman" w:cs="Times New Roman"/>
          <w:sz w:val="24"/>
          <w:szCs w:val="24"/>
        </w:rPr>
        <w:t>по максимальному значению интервала сроков, у</w:t>
      </w:r>
      <w:r w:rsidRPr="005A00B1">
        <w:rPr>
          <w:rFonts w:ascii="Times New Roman" w:hAnsi="Times New Roman" w:cs="Times New Roman"/>
          <w:sz w:val="24"/>
          <w:szCs w:val="24"/>
        </w:rPr>
        <w:t>становленных для амортизационной группы, в которую включено основное средство в соответствии с классификацией, утверждаемой Правительством РФ. Если основное средство не указано в классификации, срок полезного использования определяется по технической документации или рекомендациям производителей.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</w:t>
      </w:r>
      <w:r w:rsidRPr="005A00B1">
        <w:rPr>
          <w:rFonts w:ascii="Times New Roman" w:hAnsi="Times New Roman" w:cs="Times New Roman"/>
          <w:sz w:val="24"/>
          <w:szCs w:val="24"/>
        </w:rPr>
        <w:t>По приобретаемым основным средствам, бывшим в эксплуатации, норма амортизации определяется с учетом срока эксплуатации имущества предыдущими собственниками.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 </w:t>
      </w:r>
      <w:r w:rsidRPr="005A00B1">
        <w:rPr>
          <w:rFonts w:ascii="Times New Roman" w:hAnsi="Times New Roman" w:cs="Times New Roman"/>
          <w:sz w:val="24"/>
          <w:szCs w:val="24"/>
        </w:rPr>
        <w:t>В случае реконструкции, модернизации, технического перевооружения увеличение срока полезного использования принимается комиссией по поступлению и выбытию нефинансовых активов.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2.4.8.  </w:t>
      </w:r>
      <w:r w:rsidRPr="005A00B1">
        <w:rPr>
          <w:rFonts w:ascii="Times New Roman" w:hAnsi="Times New Roman" w:cs="Times New Roman"/>
          <w:sz w:val="24"/>
          <w:szCs w:val="24"/>
        </w:rPr>
        <w:t>Расходы на капитальный и текущий ремонт основных средств признаются единовременно в качестве расходов, связанных с производством, в том отчетном (налоговом) периоде, в котором они были осуществлены, в размере фактических затрат на основании актов выполненных работ (в случае, если в отношении указанных расходов не создаются резервы).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2.4.9. </w:t>
      </w:r>
      <w:r w:rsidRPr="006274E1">
        <w:rPr>
          <w:rFonts w:ascii="Times New Roman" w:hAnsi="Times New Roman" w:cs="Times New Roman"/>
          <w:sz w:val="24"/>
          <w:szCs w:val="24"/>
        </w:rPr>
        <w:t xml:space="preserve">Налоговый учет начисленной амортизации ведется в налоговом регистре, форма которого </w:t>
      </w:r>
      <w:r w:rsidRPr="000B7F48">
        <w:rPr>
          <w:rFonts w:ascii="Times New Roman" w:hAnsi="Times New Roman" w:cs="Times New Roman"/>
          <w:sz w:val="24"/>
          <w:szCs w:val="24"/>
        </w:rPr>
        <w:t>приведена в приложении 1 к настоящей</w:t>
      </w:r>
      <w:r w:rsidRPr="006274E1">
        <w:rPr>
          <w:rFonts w:ascii="Times New Roman" w:hAnsi="Times New Roman" w:cs="Times New Roman"/>
          <w:sz w:val="24"/>
          <w:szCs w:val="24"/>
        </w:rPr>
        <w:t xml:space="preserve"> Единой учетной политик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27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274E1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ей налогового учета</w:t>
      </w:r>
      <w:r w:rsidRPr="006274E1">
        <w:rPr>
          <w:rFonts w:ascii="Times New Roman" w:hAnsi="Times New Roman" w:cs="Times New Roman"/>
          <w:sz w:val="24"/>
          <w:szCs w:val="24"/>
        </w:rPr>
        <w:t>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85585" w:rsidRPr="00000EA8" w:rsidRDefault="00D85585" w:rsidP="00D85585">
      <w:pPr>
        <w:pStyle w:val="a5"/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EA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00EA8">
        <w:rPr>
          <w:rFonts w:ascii="Times New Roman" w:hAnsi="Times New Roman" w:cs="Times New Roman"/>
          <w:b/>
          <w:sz w:val="24"/>
          <w:szCs w:val="24"/>
        </w:rPr>
        <w:t>.</w:t>
      </w:r>
      <w:r w:rsidRPr="00000E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00EA8">
        <w:rPr>
          <w:rFonts w:ascii="Times New Roman" w:hAnsi="Times New Roman" w:cs="Times New Roman"/>
          <w:b/>
          <w:sz w:val="24"/>
          <w:szCs w:val="24"/>
        </w:rPr>
        <w:t>. Учёт сырья, материалов и товаров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</w:t>
      </w:r>
      <w:r w:rsidRPr="005A00B1">
        <w:rPr>
          <w:rFonts w:ascii="Times New Roman" w:hAnsi="Times New Roman" w:cs="Times New Roman"/>
          <w:sz w:val="24"/>
          <w:szCs w:val="24"/>
        </w:rPr>
        <w:t>При определении размера материальных расходов при списании сырья и материалов, используемых при оказании услуг, выполнении работ, производстве (изготовлении) продукции, применяется метод оценки по средней стоимости.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 </w:t>
      </w:r>
      <w:r w:rsidRPr="005A00B1">
        <w:rPr>
          <w:rFonts w:ascii="Times New Roman" w:hAnsi="Times New Roman" w:cs="Times New Roman"/>
          <w:sz w:val="24"/>
          <w:szCs w:val="24"/>
        </w:rPr>
        <w:t>Стоимость приобретения покупных товаров формируется с учетом расходов, связанных с их приобретением, которые являются прямыми расходами учреждения.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2.5.3. </w:t>
      </w:r>
      <w:r w:rsidRPr="005A00B1">
        <w:rPr>
          <w:rFonts w:ascii="Times New Roman" w:hAnsi="Times New Roman" w:cs="Times New Roman"/>
          <w:sz w:val="24"/>
          <w:szCs w:val="24"/>
        </w:rPr>
        <w:t>Если транспортно-заготовительные расходы, включаемые в стоимость товаров, сырья и материалов, связаны с приобретением различных видов (партий, групп) запасов, то такие расходы предварительно распределяются пропорционально стоимости приобретения отдельных видов (партий, групп) материально-производственных запасов.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2.5.4. </w:t>
      </w:r>
      <w:r w:rsidRPr="005A00B1">
        <w:rPr>
          <w:rFonts w:ascii="Times New Roman" w:hAnsi="Times New Roman" w:cs="Times New Roman"/>
          <w:sz w:val="24"/>
          <w:szCs w:val="24"/>
        </w:rPr>
        <w:t>При реализации покупных товаров доходы уменьшаются на сумму расходов, равную стоимости их приобретения, определенную по методу средней стоимости.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2.5.5. </w:t>
      </w:r>
      <w:r w:rsidRPr="005A00B1">
        <w:rPr>
          <w:rFonts w:ascii="Times New Roman" w:hAnsi="Times New Roman" w:cs="Times New Roman"/>
          <w:sz w:val="24"/>
          <w:szCs w:val="24"/>
        </w:rPr>
        <w:t>Налоговый учет операций по приобретению и списанию материалов осуществляется в порядке, определенном для целей бухгалтерского учета.</w:t>
      </w:r>
    </w:p>
    <w:p w:rsidR="00D85585" w:rsidRDefault="00D85585" w:rsidP="00D85585">
      <w:pPr>
        <w:pStyle w:val="a5"/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585" w:rsidRDefault="00D85585" w:rsidP="00D85585">
      <w:pPr>
        <w:pStyle w:val="a5"/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C0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16C0C">
        <w:rPr>
          <w:rFonts w:ascii="Times New Roman" w:hAnsi="Times New Roman" w:cs="Times New Roman"/>
          <w:b/>
          <w:sz w:val="24"/>
          <w:szCs w:val="24"/>
        </w:rPr>
        <w:t>.</w:t>
      </w:r>
      <w:r w:rsidRPr="00216C0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16C0C">
        <w:rPr>
          <w:rFonts w:ascii="Times New Roman" w:hAnsi="Times New Roman" w:cs="Times New Roman"/>
          <w:b/>
          <w:sz w:val="24"/>
          <w:szCs w:val="24"/>
        </w:rPr>
        <w:t>. Учёт иного имущества, не являющегося амортизируемым</w:t>
      </w:r>
    </w:p>
    <w:p w:rsidR="00D85585" w:rsidRDefault="00D85585" w:rsidP="00D85585">
      <w:pPr>
        <w:pStyle w:val="a5"/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585" w:rsidRPr="005A00B1" w:rsidRDefault="00D85585" w:rsidP="00D85585">
      <w:pPr>
        <w:pStyle w:val="a5"/>
        <w:tabs>
          <w:tab w:val="left" w:pos="142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16C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6C0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6C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00B1">
        <w:rPr>
          <w:rFonts w:ascii="Times New Roman" w:hAnsi="Times New Roman" w:cs="Times New Roman"/>
          <w:sz w:val="24"/>
          <w:szCs w:val="24"/>
        </w:rPr>
        <w:t>Стоимость инструментов, приспособлений, инвентаря, приборов, другого имущества, не являющегося амортизируемым, включается в состав материальных расходов в следующем порядке:</w:t>
      </w:r>
    </w:p>
    <w:p w:rsidR="00D85585" w:rsidRPr="005A00B1" w:rsidRDefault="00D85585" w:rsidP="00D85585">
      <w:pPr>
        <w:pStyle w:val="a5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A00B1">
        <w:rPr>
          <w:rFonts w:ascii="Times New Roman" w:hAnsi="Times New Roman" w:cs="Times New Roman"/>
          <w:sz w:val="24"/>
          <w:szCs w:val="24"/>
        </w:rPr>
        <w:t>- в части имущества стоимость до 100 000,00 рублей, отнесенного в состав основных средств, по мере ввода в эксплуатацию;</w:t>
      </w:r>
    </w:p>
    <w:p w:rsidR="00D85585" w:rsidRPr="005A00B1" w:rsidRDefault="00D85585" w:rsidP="00D85585">
      <w:pPr>
        <w:pStyle w:val="a5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A00B1">
        <w:rPr>
          <w:rFonts w:ascii="Times New Roman" w:hAnsi="Times New Roman" w:cs="Times New Roman"/>
          <w:sz w:val="24"/>
          <w:szCs w:val="24"/>
        </w:rPr>
        <w:t>- в части имущества, отнесенного в состав материальных запасов, (за исключением спецодежды и других средств индивидуальной защиты, выданных в личное пользование сотрудникам), при использованы (потреблении) в деятельности и (или) при принятии решения о списании имущества комиссией по поступлению и выбытию активов;</w:t>
      </w:r>
    </w:p>
    <w:p w:rsidR="00D85585" w:rsidRPr="005A00B1" w:rsidRDefault="00D85585" w:rsidP="00D85585">
      <w:pPr>
        <w:pStyle w:val="a5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A00B1">
        <w:rPr>
          <w:rFonts w:ascii="Times New Roman" w:hAnsi="Times New Roman" w:cs="Times New Roman"/>
          <w:sz w:val="24"/>
          <w:szCs w:val="24"/>
        </w:rPr>
        <w:t>- стоимость спецодежды и других средств индивидуальной защиты, выданных в личное пользование сотрудникам, включается в состав материальных расходов в момент выдачи.</w:t>
      </w:r>
    </w:p>
    <w:p w:rsidR="00D85585" w:rsidRPr="005A00B1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85585" w:rsidRPr="00517FD5" w:rsidRDefault="00D85585" w:rsidP="00D85585">
      <w:p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85585" w:rsidRPr="00517FD5" w:rsidRDefault="00D85585" w:rsidP="00D85585">
      <w:pPr>
        <w:pStyle w:val="1"/>
        <w:numPr>
          <w:ilvl w:val="0"/>
          <w:numId w:val="33"/>
        </w:numPr>
        <w:rPr>
          <w:sz w:val="26"/>
          <w:szCs w:val="26"/>
        </w:rPr>
      </w:pPr>
      <w:r w:rsidRPr="00517FD5">
        <w:rPr>
          <w:sz w:val="26"/>
          <w:szCs w:val="26"/>
        </w:rPr>
        <w:t>Налог на добавленную стоимость (НДС)</w:t>
      </w:r>
    </w:p>
    <w:p w:rsidR="00D85585" w:rsidRDefault="00D85585" w:rsidP="00D85585">
      <w:pPr>
        <w:rPr>
          <w:lang w:eastAsia="ru-RU"/>
        </w:rPr>
      </w:pPr>
    </w:p>
    <w:p w:rsidR="00D85585" w:rsidRPr="00B17FB1" w:rsidRDefault="00D85585" w:rsidP="00D85585">
      <w:pPr>
        <w:pStyle w:val="a5"/>
        <w:numPr>
          <w:ilvl w:val="1"/>
          <w:numId w:val="3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B17FB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пп.4.1. п.2 ст.146 НК РФ </w:t>
      </w:r>
      <w:r w:rsidRPr="00B17FB1">
        <w:rPr>
          <w:rFonts w:ascii="Times New Roman" w:hAnsi="Times New Roman" w:cs="Times New Roman"/>
          <w:sz w:val="24"/>
          <w:szCs w:val="24"/>
        </w:rPr>
        <w:t>выполнение работ (оказание услуг), в том числе в сфере образования, казенными учреждениями, а также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7FB1">
        <w:rPr>
          <w:rFonts w:ascii="Times New Roman" w:hAnsi="Times New Roman" w:cs="Times New Roman"/>
          <w:sz w:val="24"/>
          <w:szCs w:val="24"/>
        </w:rPr>
        <w:t>в рамках государственного (муниципального) задания, источником финансового обеспечения которого является субсидия из соответствующего бюджета бюджетной системы Российской Федерации не признаются объектом налогообложения налогом на добавленную стоимость.</w:t>
      </w:r>
      <w:proofErr w:type="gramEnd"/>
    </w:p>
    <w:p w:rsidR="00D85585" w:rsidRPr="00B17FB1" w:rsidRDefault="00D85585" w:rsidP="00D85585">
      <w:pPr>
        <w:pStyle w:val="a5"/>
        <w:numPr>
          <w:ilvl w:val="1"/>
          <w:numId w:val="3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17FB1">
        <w:rPr>
          <w:rFonts w:ascii="Times New Roman" w:hAnsi="Times New Roman" w:cs="Times New Roman"/>
          <w:sz w:val="24"/>
          <w:szCs w:val="24"/>
        </w:rPr>
        <w:t>Услуги в сфере образования  не облагаются НДС при выполнении следующих условий:</w:t>
      </w:r>
    </w:p>
    <w:p w:rsidR="00D85585" w:rsidRPr="00B17FB1" w:rsidRDefault="00D85585" w:rsidP="00D85585">
      <w:pPr>
        <w:pStyle w:val="a5"/>
        <w:numPr>
          <w:ilvl w:val="0"/>
          <w:numId w:val="3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17FB1">
        <w:rPr>
          <w:rFonts w:ascii="Times New Roman" w:hAnsi="Times New Roman" w:cs="Times New Roman"/>
          <w:sz w:val="24"/>
          <w:szCs w:val="24"/>
        </w:rPr>
        <w:t>их оказывает некоммерческая организация, которая по Закону об образовании признается осуществляющей образовательную деятельность;</w:t>
      </w:r>
    </w:p>
    <w:p w:rsidR="00D85585" w:rsidRPr="00B17FB1" w:rsidRDefault="00D85585" w:rsidP="00D85585">
      <w:pPr>
        <w:pStyle w:val="a5"/>
        <w:numPr>
          <w:ilvl w:val="0"/>
          <w:numId w:val="3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17FB1">
        <w:rPr>
          <w:rFonts w:ascii="Times New Roman" w:hAnsi="Times New Roman" w:cs="Times New Roman"/>
          <w:sz w:val="24"/>
          <w:szCs w:val="24"/>
        </w:rPr>
        <w:t>организация имеет лицензию по основным и (или) дополнительным образовательным программам;</w:t>
      </w:r>
    </w:p>
    <w:p w:rsidR="00D85585" w:rsidRPr="00B17FB1" w:rsidRDefault="00D85585" w:rsidP="00D85585">
      <w:pPr>
        <w:pStyle w:val="a5"/>
        <w:numPr>
          <w:ilvl w:val="0"/>
          <w:numId w:val="3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17FB1">
        <w:rPr>
          <w:rFonts w:ascii="Times New Roman" w:hAnsi="Times New Roman" w:cs="Times New Roman"/>
          <w:sz w:val="24"/>
          <w:szCs w:val="24"/>
        </w:rPr>
        <w:t>услуги относятся к указанным в лицензии основным (дополнительным) образовательным программам.</w:t>
      </w:r>
      <w:r>
        <w:rPr>
          <w:rFonts w:ascii="Times New Roman" w:hAnsi="Times New Roman" w:cs="Times New Roman"/>
          <w:sz w:val="24"/>
          <w:szCs w:val="24"/>
        </w:rPr>
        <w:t xml:space="preserve"> (Основание: </w:t>
      </w:r>
      <w:proofErr w:type="spellStart"/>
      <w:r w:rsidRPr="00B17FB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17FB1">
        <w:rPr>
          <w:rFonts w:ascii="Times New Roman" w:hAnsi="Times New Roman" w:cs="Times New Roman"/>
          <w:sz w:val="24"/>
          <w:szCs w:val="24"/>
        </w:rPr>
        <w:t>. 14 п. 2 ст. 149 НК РФ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85585" w:rsidRPr="00F464EF" w:rsidRDefault="00D85585" w:rsidP="00D85585">
      <w:pPr>
        <w:pStyle w:val="a5"/>
        <w:numPr>
          <w:ilvl w:val="1"/>
          <w:numId w:val="3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64EF">
        <w:rPr>
          <w:rFonts w:ascii="Times New Roman" w:hAnsi="Times New Roman" w:cs="Times New Roman"/>
          <w:sz w:val="24"/>
          <w:szCs w:val="24"/>
        </w:rPr>
        <w:t xml:space="preserve">Нумерация </w:t>
      </w:r>
      <w:r w:rsidRPr="00F464EF">
        <w:rPr>
          <w:rStyle w:val="a6"/>
          <w:rFonts w:ascii="Times New Roman" w:hAnsi="Times New Roman" w:cs="Times New Roman"/>
          <w:sz w:val="24"/>
          <w:szCs w:val="24"/>
        </w:rPr>
        <w:t>счетов-фактур</w:t>
      </w:r>
      <w:r w:rsidRPr="00F464EF">
        <w:rPr>
          <w:rFonts w:ascii="Times New Roman" w:hAnsi="Times New Roman" w:cs="Times New Roman"/>
          <w:sz w:val="24"/>
          <w:szCs w:val="24"/>
        </w:rPr>
        <w:t xml:space="preserve"> производится в порядке возрастания номеров с начала календарного года. </w:t>
      </w:r>
      <w:r w:rsidRPr="00F464EF">
        <w:rPr>
          <w:rFonts w:ascii="Times New Roman" w:hAnsi="Times New Roman" w:cs="Times New Roman"/>
          <w:iCs/>
          <w:sz w:val="24"/>
          <w:szCs w:val="24"/>
        </w:rPr>
        <w:t xml:space="preserve">(Основание: </w:t>
      </w:r>
      <w:proofErr w:type="spellStart"/>
      <w:r w:rsidRPr="00F464EF">
        <w:rPr>
          <w:rFonts w:ascii="Times New Roman" w:hAnsi="Times New Roman" w:cs="Times New Roman"/>
          <w:iCs/>
          <w:sz w:val="24"/>
          <w:szCs w:val="24"/>
        </w:rPr>
        <w:t>пп</w:t>
      </w:r>
      <w:proofErr w:type="spellEnd"/>
      <w:r w:rsidRPr="00F464EF">
        <w:rPr>
          <w:rFonts w:ascii="Times New Roman" w:hAnsi="Times New Roman" w:cs="Times New Roman"/>
          <w:iCs/>
          <w:sz w:val="24"/>
          <w:szCs w:val="24"/>
        </w:rPr>
        <w:t>. 1 п. 5 ст. 169 НК РФ)</w:t>
      </w:r>
    </w:p>
    <w:p w:rsidR="00D85585" w:rsidRPr="00B5465F" w:rsidRDefault="00D85585" w:rsidP="00D85585">
      <w:pPr>
        <w:pStyle w:val="a5"/>
        <w:numPr>
          <w:ilvl w:val="1"/>
          <w:numId w:val="3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5465F">
        <w:rPr>
          <w:rFonts w:ascii="Times New Roman" w:hAnsi="Times New Roman" w:cs="Times New Roman"/>
          <w:sz w:val="24"/>
          <w:szCs w:val="24"/>
        </w:rPr>
        <w:t xml:space="preserve">Нумерация </w:t>
      </w:r>
      <w:r w:rsidRPr="00B5465F">
        <w:rPr>
          <w:rStyle w:val="a6"/>
          <w:rFonts w:ascii="Times New Roman" w:hAnsi="Times New Roman" w:cs="Times New Roman"/>
          <w:sz w:val="24"/>
          <w:szCs w:val="24"/>
        </w:rPr>
        <w:t>счетов-фактур</w:t>
      </w:r>
      <w:r w:rsidRPr="00B5465F">
        <w:rPr>
          <w:rFonts w:ascii="Times New Roman" w:hAnsi="Times New Roman" w:cs="Times New Roman"/>
          <w:sz w:val="24"/>
          <w:szCs w:val="24"/>
        </w:rPr>
        <w:t xml:space="preserve"> при обязанности налогового агента ведется по номеру первичного входящего документа.</w:t>
      </w:r>
    </w:p>
    <w:p w:rsidR="00D85585" w:rsidRPr="00B5465F" w:rsidRDefault="00D85585" w:rsidP="00D85585">
      <w:pPr>
        <w:pStyle w:val="a5"/>
        <w:numPr>
          <w:ilvl w:val="1"/>
          <w:numId w:val="3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5465F">
        <w:rPr>
          <w:rFonts w:ascii="Times New Roman" w:hAnsi="Times New Roman" w:cs="Times New Roman"/>
          <w:sz w:val="24"/>
          <w:szCs w:val="24"/>
        </w:rPr>
        <w:t xml:space="preserve">При изменении стоимости выполненных работ, оказанных услуг, переданных имущественных прав, указанных в двух и более </w:t>
      </w:r>
      <w:r w:rsidRPr="00B5465F">
        <w:rPr>
          <w:rStyle w:val="a6"/>
          <w:rFonts w:ascii="Times New Roman" w:hAnsi="Times New Roman" w:cs="Times New Roman"/>
          <w:sz w:val="24"/>
          <w:szCs w:val="24"/>
        </w:rPr>
        <w:t>счетах-фактурах</w:t>
      </w:r>
      <w:r w:rsidRPr="00B5465F">
        <w:rPr>
          <w:rFonts w:ascii="Times New Roman" w:hAnsi="Times New Roman" w:cs="Times New Roman"/>
          <w:sz w:val="24"/>
          <w:szCs w:val="24"/>
        </w:rPr>
        <w:t>, корректировочный счет-фактура составляется на каждый счет-фактуру.</w:t>
      </w:r>
    </w:p>
    <w:p w:rsidR="00D85585" w:rsidRPr="00B5465F" w:rsidRDefault="00D85585" w:rsidP="00D85585">
      <w:pPr>
        <w:pStyle w:val="a5"/>
        <w:numPr>
          <w:ilvl w:val="1"/>
          <w:numId w:val="3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5465F">
        <w:rPr>
          <w:rFonts w:ascii="Times New Roman" w:hAnsi="Times New Roman" w:cs="Times New Roman"/>
          <w:sz w:val="24"/>
          <w:szCs w:val="24"/>
        </w:rPr>
        <w:t xml:space="preserve">Учреждение принимает к вычету суммы НДС с сумм предварительной оплаты, перечисленной поставщикам (исполнителям, подрядчикам), при условии, что договором </w:t>
      </w:r>
      <w:r w:rsidRPr="00B5465F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предусмотрена предварительная оплата, приобретаемые товары (работы, услуги) будут использоваться в операциях, облагаемых НДС, имеется в наличии правильно оформленный </w:t>
      </w:r>
      <w:r w:rsidRPr="00B5465F">
        <w:rPr>
          <w:rStyle w:val="a6"/>
          <w:rFonts w:ascii="Times New Roman" w:hAnsi="Times New Roman" w:cs="Times New Roman"/>
          <w:sz w:val="24"/>
          <w:szCs w:val="24"/>
        </w:rPr>
        <w:t>счет-фактура</w:t>
      </w:r>
      <w:r w:rsidRPr="00B5465F">
        <w:rPr>
          <w:rFonts w:ascii="Times New Roman" w:hAnsi="Times New Roman" w:cs="Times New Roman"/>
          <w:sz w:val="24"/>
          <w:szCs w:val="24"/>
        </w:rPr>
        <w:t>.</w:t>
      </w:r>
    </w:p>
    <w:p w:rsidR="00D85585" w:rsidRDefault="00D85585" w:rsidP="00D85585">
      <w:pPr>
        <w:pStyle w:val="a5"/>
        <w:numPr>
          <w:ilvl w:val="1"/>
          <w:numId w:val="3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5465F">
        <w:rPr>
          <w:rFonts w:ascii="Times New Roman" w:hAnsi="Times New Roman" w:cs="Times New Roman"/>
          <w:sz w:val="24"/>
          <w:szCs w:val="24"/>
        </w:rPr>
        <w:t>Книги покупок и прода</w:t>
      </w:r>
      <w:r>
        <w:rPr>
          <w:rFonts w:ascii="Times New Roman" w:hAnsi="Times New Roman" w:cs="Times New Roman"/>
          <w:sz w:val="24"/>
          <w:szCs w:val="24"/>
        </w:rPr>
        <w:t>ж ведутся на бумажных носителях.</w:t>
      </w:r>
    </w:p>
    <w:p w:rsidR="00D85585" w:rsidRPr="00B5465F" w:rsidRDefault="00D85585" w:rsidP="00D85585">
      <w:pPr>
        <w:pStyle w:val="a5"/>
        <w:numPr>
          <w:ilvl w:val="1"/>
          <w:numId w:val="3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5465F">
        <w:rPr>
          <w:rFonts w:ascii="Times New Roman" w:hAnsi="Times New Roman" w:cs="Times New Roman"/>
          <w:sz w:val="24"/>
          <w:szCs w:val="24"/>
        </w:rPr>
        <w:t>Налоговые вычеты по НДС производятся по товарам (работам, услугам, имущественным правам), расходуемым и (или) используемым при производстве продукции, выполнении работ, оказании услуг, облагаемых НДС.</w:t>
      </w:r>
    </w:p>
    <w:p w:rsidR="00D85585" w:rsidRPr="00B5465F" w:rsidRDefault="00D85585" w:rsidP="00D85585">
      <w:pPr>
        <w:pStyle w:val="a5"/>
        <w:numPr>
          <w:ilvl w:val="1"/>
          <w:numId w:val="3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5465F">
        <w:rPr>
          <w:rFonts w:ascii="Times New Roman" w:hAnsi="Times New Roman" w:cs="Times New Roman"/>
          <w:sz w:val="24"/>
          <w:szCs w:val="24"/>
        </w:rPr>
        <w:t>Суммы НДС по товарам (работам, услугам), в том числе основным средствам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5465F">
        <w:rPr>
          <w:rFonts w:ascii="Times New Roman" w:hAnsi="Times New Roman" w:cs="Times New Roman"/>
          <w:sz w:val="24"/>
          <w:szCs w:val="24"/>
        </w:rPr>
        <w:t xml:space="preserve"> и нематериальным активам, приобретаемым с целью осуществления видов деятельности, не облагаемых НДС, учитываются в их стоимости.</w:t>
      </w:r>
    </w:p>
    <w:p w:rsidR="00D85585" w:rsidRPr="00B5465F" w:rsidRDefault="00D85585" w:rsidP="00D85585">
      <w:pPr>
        <w:pStyle w:val="a5"/>
        <w:numPr>
          <w:ilvl w:val="1"/>
          <w:numId w:val="3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5465F">
        <w:rPr>
          <w:rFonts w:ascii="Times New Roman" w:hAnsi="Times New Roman" w:cs="Times New Roman"/>
          <w:sz w:val="24"/>
          <w:szCs w:val="24"/>
        </w:rPr>
        <w:t>В случае частичного использования приобретенных товаров (работ, услуг), в том числе основных средств, для производства или выполнения облагаемых и не облагаемых НДС видов деятельности суммы налога принимаются к налоговому вычету в долях, рассчитанных пропорционально доходам облагаемых и не облагаемых текущего месяца.</w:t>
      </w:r>
    </w:p>
    <w:p w:rsidR="00D85585" w:rsidRPr="00B5465F" w:rsidRDefault="00D85585" w:rsidP="00D85585">
      <w:pPr>
        <w:pStyle w:val="a5"/>
        <w:numPr>
          <w:ilvl w:val="1"/>
          <w:numId w:val="3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5465F">
        <w:rPr>
          <w:rFonts w:ascii="Times New Roman" w:hAnsi="Times New Roman" w:cs="Times New Roman"/>
          <w:sz w:val="24"/>
          <w:szCs w:val="24"/>
        </w:rPr>
        <w:t>Раздельный учет выручки и расходов по операциям, облагаемым НДС, и операциям, освобожденным от налогообложения, на счетах бухгалтерского учета ведется раздельно с помощью дополнительных аналитических признаков.</w:t>
      </w:r>
    </w:p>
    <w:p w:rsidR="00D85585" w:rsidRPr="00B5465F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Pr="00B5465F">
        <w:rPr>
          <w:rFonts w:ascii="Times New Roman" w:hAnsi="Times New Roman" w:cs="Times New Roman"/>
          <w:sz w:val="24"/>
          <w:szCs w:val="24"/>
        </w:rPr>
        <w:t xml:space="preserve">Раздельный учет доходов ведется на счете ХХХХ 0000000000000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5465F">
        <w:rPr>
          <w:rFonts w:ascii="Times New Roman" w:hAnsi="Times New Roman" w:cs="Times New Roman"/>
          <w:sz w:val="24"/>
          <w:szCs w:val="24"/>
        </w:rPr>
        <w:t xml:space="preserve"> 401 10 000 - с использованием следующих аналитических признаков:</w:t>
      </w:r>
    </w:p>
    <w:p w:rsidR="00D85585" w:rsidRPr="00B5465F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465F">
        <w:rPr>
          <w:rFonts w:ascii="Times New Roman" w:hAnsi="Times New Roman" w:cs="Times New Roman"/>
          <w:sz w:val="24"/>
          <w:szCs w:val="24"/>
        </w:rPr>
        <w:t>- "Доходы, облагаемые НДС"</w:t>
      </w:r>
      <w:proofErr w:type="gramStart"/>
      <w:r w:rsidRPr="00B5465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85585" w:rsidRPr="00B5465F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465F">
        <w:rPr>
          <w:rFonts w:ascii="Times New Roman" w:hAnsi="Times New Roman" w:cs="Times New Roman"/>
          <w:sz w:val="24"/>
          <w:szCs w:val="24"/>
        </w:rPr>
        <w:t>- "Доходы, освобожденные от налогообложения"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585" w:rsidRPr="00B5465F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</w:t>
      </w:r>
      <w:r w:rsidRPr="00B5465F">
        <w:rPr>
          <w:rFonts w:ascii="Times New Roman" w:hAnsi="Times New Roman" w:cs="Times New Roman"/>
          <w:sz w:val="24"/>
          <w:szCs w:val="24"/>
        </w:rPr>
        <w:t xml:space="preserve">Раздельный учет НДС по приобретенным материальным ценностям, работам и услугам ведется на счете ХХХХ 0000000000000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5465F">
        <w:rPr>
          <w:rFonts w:ascii="Times New Roman" w:hAnsi="Times New Roman" w:cs="Times New Roman"/>
          <w:sz w:val="24"/>
          <w:szCs w:val="24"/>
        </w:rPr>
        <w:t xml:space="preserve"> 210 12 000, с использованием следующих аналитических признаков:</w:t>
      </w:r>
    </w:p>
    <w:p w:rsidR="00D85585" w:rsidRPr="00B5465F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465F">
        <w:rPr>
          <w:rFonts w:ascii="Times New Roman" w:hAnsi="Times New Roman" w:cs="Times New Roman"/>
          <w:sz w:val="24"/>
          <w:szCs w:val="24"/>
        </w:rPr>
        <w:t>- "НДС к вычету"</w:t>
      </w:r>
      <w:proofErr w:type="gramStart"/>
      <w:r w:rsidRPr="00B5465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85585" w:rsidRPr="00B5465F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465F">
        <w:rPr>
          <w:rFonts w:ascii="Times New Roman" w:hAnsi="Times New Roman" w:cs="Times New Roman"/>
          <w:sz w:val="24"/>
          <w:szCs w:val="24"/>
        </w:rPr>
        <w:t>- "НДС с операций, освобожденных от налогообложения"</w:t>
      </w:r>
      <w:proofErr w:type="gramStart"/>
      <w:r w:rsidRPr="00B5465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85585" w:rsidRPr="00B5465F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465F">
        <w:rPr>
          <w:rFonts w:ascii="Times New Roman" w:hAnsi="Times New Roman" w:cs="Times New Roman"/>
          <w:sz w:val="24"/>
          <w:szCs w:val="24"/>
        </w:rPr>
        <w:t>- "НДС к распределению"</w:t>
      </w:r>
      <w:proofErr w:type="gramStart"/>
      <w:r w:rsidRPr="00B54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5585" w:rsidRPr="00B5465F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</w:t>
      </w:r>
      <w:r w:rsidRPr="00B5465F">
        <w:rPr>
          <w:rFonts w:ascii="Times New Roman" w:hAnsi="Times New Roman" w:cs="Times New Roman"/>
          <w:sz w:val="24"/>
          <w:szCs w:val="24"/>
        </w:rPr>
        <w:t xml:space="preserve">Суммы входного НДС по активам, приобретенным для деятельности, освобожденной от налогообложения, включаются в стоимость активов без отражения на счете ХХХХ 0000000000000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5465F">
        <w:rPr>
          <w:rFonts w:ascii="Times New Roman" w:hAnsi="Times New Roman" w:cs="Times New Roman"/>
          <w:sz w:val="24"/>
          <w:szCs w:val="24"/>
        </w:rPr>
        <w:t xml:space="preserve"> 210 12 000.</w:t>
      </w:r>
    </w:p>
    <w:p w:rsidR="00D85585" w:rsidRPr="00B5465F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 </w:t>
      </w:r>
      <w:r w:rsidRPr="00B5465F">
        <w:rPr>
          <w:rFonts w:ascii="Times New Roman" w:hAnsi="Times New Roman" w:cs="Times New Roman"/>
          <w:sz w:val="24"/>
          <w:szCs w:val="24"/>
        </w:rPr>
        <w:t xml:space="preserve">Суммы входного НДС по активам, приобретенным для деятельности, облагаемой НДС, отражаются на счете ХХХХ 0000000000000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5465F">
        <w:rPr>
          <w:rFonts w:ascii="Times New Roman" w:hAnsi="Times New Roman" w:cs="Times New Roman"/>
          <w:sz w:val="24"/>
          <w:szCs w:val="24"/>
        </w:rPr>
        <w:t xml:space="preserve"> 210 12 000 с аналитическим признаком "НДС к вычету"</w:t>
      </w:r>
      <w:proofErr w:type="gramStart"/>
      <w:r w:rsidRPr="00B546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85585" w:rsidRPr="00B5465F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3.17.  </w:t>
      </w:r>
      <w:r w:rsidRPr="00B5465F">
        <w:rPr>
          <w:rFonts w:ascii="Times New Roman" w:hAnsi="Times New Roman" w:cs="Times New Roman"/>
          <w:sz w:val="24"/>
          <w:szCs w:val="24"/>
        </w:rPr>
        <w:t xml:space="preserve">Суммы входного НДС по активам, приобретенным для деятельности, облагаемой НДС, и для деятельности, освобожденной от налогообложения, отражаются на счете ХХХХ 0000000000000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5465F">
        <w:rPr>
          <w:rFonts w:ascii="Times New Roman" w:hAnsi="Times New Roman" w:cs="Times New Roman"/>
          <w:sz w:val="24"/>
          <w:szCs w:val="24"/>
        </w:rPr>
        <w:t xml:space="preserve"> 210 12 000 с аналитическим признаком "НДС к распределению".</w:t>
      </w:r>
    </w:p>
    <w:p w:rsidR="00D85585" w:rsidRPr="00B5465F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 </w:t>
      </w:r>
      <w:r w:rsidRPr="00B5465F">
        <w:rPr>
          <w:rFonts w:ascii="Times New Roman" w:hAnsi="Times New Roman" w:cs="Times New Roman"/>
          <w:sz w:val="24"/>
          <w:szCs w:val="24"/>
        </w:rPr>
        <w:t xml:space="preserve">По итогам квартала входные суммы НДС, отраженные на счете ХХХХ 0000000000000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5465F">
        <w:rPr>
          <w:rFonts w:ascii="Times New Roman" w:hAnsi="Times New Roman" w:cs="Times New Roman"/>
          <w:sz w:val="24"/>
          <w:szCs w:val="24"/>
        </w:rPr>
        <w:t xml:space="preserve"> 210 12 000 с аналитическим признаком "НДС к распределению", распределяются следующим образом:</w:t>
      </w:r>
    </w:p>
    <w:p w:rsidR="00D85585" w:rsidRPr="00B5465F" w:rsidRDefault="00D85585" w:rsidP="00D8558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465F">
        <w:rPr>
          <w:rFonts w:ascii="Times New Roman" w:hAnsi="Times New Roman" w:cs="Times New Roman"/>
          <w:sz w:val="24"/>
          <w:szCs w:val="24"/>
        </w:rPr>
        <w:t>Сумма НДС к вычету определяется по формуле:</w:t>
      </w:r>
    </w:p>
    <w:p w:rsidR="00D85585" w:rsidRPr="00B5465F" w:rsidRDefault="00D85585" w:rsidP="00D8558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245"/>
        <w:gridCol w:w="1873"/>
        <w:gridCol w:w="567"/>
        <w:gridCol w:w="1935"/>
        <w:gridCol w:w="333"/>
        <w:gridCol w:w="2410"/>
      </w:tblGrid>
      <w:tr w:rsidR="00D85585" w:rsidRPr="00E51E76" w:rsidTr="006D61A5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85" w:rsidRPr="00E51E76" w:rsidRDefault="00D85585" w:rsidP="006D61A5">
            <w:pPr>
              <w:pStyle w:val="a5"/>
              <w:spacing w:line="276" w:lineRule="auto"/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E51E76">
              <w:rPr>
                <w:rFonts w:ascii="Times New Roman" w:hAnsi="Times New Roman" w:cs="Times New Roman"/>
                <w:sz w:val="20"/>
                <w:szCs w:val="20"/>
              </w:rPr>
              <w:t>Сумма НДС к вычету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585" w:rsidRPr="00E51E76" w:rsidRDefault="00D85585" w:rsidP="006D61A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E7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85" w:rsidRPr="00E51E76" w:rsidRDefault="00D85585" w:rsidP="006D61A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E76">
              <w:rPr>
                <w:rFonts w:ascii="Times New Roman" w:hAnsi="Times New Roman" w:cs="Times New Roman"/>
                <w:sz w:val="20"/>
                <w:szCs w:val="20"/>
              </w:rPr>
              <w:t xml:space="preserve">Сумма НДС, предъявленная поставщиками (исполнителями) за отчетный </w:t>
            </w:r>
            <w:r w:rsidRPr="00E51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квартал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585" w:rsidRPr="00E51E76" w:rsidRDefault="00D85585" w:rsidP="006D61A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E7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7B54E25" wp14:editId="3183D030">
                  <wp:extent cx="91440" cy="167640"/>
                  <wp:effectExtent l="19050" t="0" r="381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85" w:rsidRPr="00E51E76" w:rsidRDefault="00D85585" w:rsidP="006D61A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E76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отгруженных за отчетный квартал товаров (работ, услуг), реализация </w:t>
            </w:r>
            <w:r w:rsidRPr="00E51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облагается НДС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585" w:rsidRPr="00E51E76" w:rsidRDefault="00D85585" w:rsidP="006D61A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585" w:rsidRPr="00E51E76" w:rsidRDefault="00D85585" w:rsidP="006D61A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E76">
              <w:rPr>
                <w:rFonts w:ascii="Times New Roman" w:hAnsi="Times New Roman" w:cs="Times New Roman"/>
                <w:sz w:val="20"/>
                <w:szCs w:val="20"/>
              </w:rPr>
              <w:t>Общая стоимость товаров (работ, услуг), отгруженных за отчетный квартал</w:t>
            </w:r>
          </w:p>
        </w:tc>
      </w:tr>
    </w:tbl>
    <w:p w:rsidR="00D85585" w:rsidRPr="00B5465F" w:rsidRDefault="00D85585" w:rsidP="00D8558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5585" w:rsidRPr="00B5465F" w:rsidRDefault="00D85585" w:rsidP="00D8558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3.19.  </w:t>
      </w:r>
      <w:r w:rsidRPr="00B5465F">
        <w:rPr>
          <w:rFonts w:ascii="Times New Roman" w:hAnsi="Times New Roman" w:cs="Times New Roman"/>
          <w:sz w:val="24"/>
          <w:szCs w:val="24"/>
        </w:rPr>
        <w:t>При расчете пропорции стоимость товаров (работ, услуг) учитывается без НДС.</w:t>
      </w:r>
    </w:p>
    <w:p w:rsidR="00D85585" w:rsidRPr="00B5465F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3.20. </w:t>
      </w:r>
      <w:r w:rsidRPr="00B5465F">
        <w:rPr>
          <w:rFonts w:ascii="Times New Roman" w:hAnsi="Times New Roman" w:cs="Times New Roman"/>
          <w:sz w:val="24"/>
          <w:szCs w:val="24"/>
        </w:rPr>
        <w:t xml:space="preserve">В случае если Учреждение является арендатором государственного (муниципального) имущества непосредственно у органов исполнительной власти и управления, в соответствии с </w:t>
      </w:r>
      <w:r w:rsidRPr="002D269E">
        <w:rPr>
          <w:rStyle w:val="a6"/>
          <w:rFonts w:ascii="Times New Roman" w:hAnsi="Times New Roman" w:cs="Times New Roman"/>
          <w:sz w:val="24"/>
          <w:szCs w:val="24"/>
        </w:rPr>
        <w:t>п. 3 ст. 161</w:t>
      </w:r>
      <w:r w:rsidRPr="00B5465F">
        <w:rPr>
          <w:rFonts w:ascii="Times New Roman" w:hAnsi="Times New Roman" w:cs="Times New Roman"/>
          <w:sz w:val="24"/>
          <w:szCs w:val="24"/>
        </w:rPr>
        <w:t xml:space="preserve"> Налогового кодекса исполняет обязанность налогового агента по исчислению и уплате налога на добавленную стоимость. Налоговая база определяется налоговым агентом отдельно по каждому арендованному объекту имущества.</w:t>
      </w:r>
    </w:p>
    <w:p w:rsidR="00D85585" w:rsidRDefault="00D85585" w:rsidP="00D85585">
      <w:pPr>
        <w:pStyle w:val="a5"/>
        <w:spacing w:line="276" w:lineRule="auto"/>
        <w:ind w:left="284" w:hanging="284"/>
      </w:pPr>
      <w:r>
        <w:rPr>
          <w:rFonts w:ascii="Times New Roman" w:hAnsi="Times New Roman" w:cs="Times New Roman"/>
          <w:sz w:val="24"/>
          <w:szCs w:val="24"/>
        </w:rPr>
        <w:t xml:space="preserve">3.21. </w:t>
      </w:r>
      <w:r w:rsidRPr="00B5465F">
        <w:rPr>
          <w:rFonts w:ascii="Times New Roman" w:hAnsi="Times New Roman" w:cs="Times New Roman"/>
          <w:sz w:val="24"/>
          <w:szCs w:val="24"/>
        </w:rPr>
        <w:t xml:space="preserve">Возможность использования права на освобождение от исполнения обязанностей по начислению и уплате налога на добавленную стоимость, порядок его заявления, подтверждения и отказа, а также особый порядок перехода в случае утраты права, регламентированы </w:t>
      </w:r>
      <w:r w:rsidRPr="002D269E">
        <w:rPr>
          <w:rStyle w:val="a6"/>
          <w:rFonts w:ascii="Times New Roman" w:hAnsi="Times New Roman" w:cs="Times New Roman"/>
          <w:sz w:val="24"/>
          <w:szCs w:val="24"/>
        </w:rPr>
        <w:t>статьей 145</w:t>
      </w:r>
      <w:r w:rsidRPr="00B5465F">
        <w:rPr>
          <w:rFonts w:ascii="Times New Roman" w:hAnsi="Times New Roman" w:cs="Times New Roman"/>
          <w:sz w:val="24"/>
          <w:szCs w:val="24"/>
        </w:rPr>
        <w:t xml:space="preserve"> Налогового кодекса.</w:t>
      </w:r>
    </w:p>
    <w:p w:rsidR="00D85585" w:rsidRPr="000516BF" w:rsidRDefault="00D85585" w:rsidP="00D85585">
      <w:pPr>
        <w:pStyle w:val="ac"/>
        <w:tabs>
          <w:tab w:val="left" w:pos="142"/>
          <w:tab w:val="left" w:pos="284"/>
        </w:tabs>
        <w:spacing w:before="9" w:line="276" w:lineRule="auto"/>
        <w:ind w:right="196"/>
        <w:jc w:val="both"/>
        <w:rPr>
          <w:w w:val="105"/>
          <w:sz w:val="24"/>
          <w:szCs w:val="24"/>
          <w:lang w:val="ru-RU"/>
        </w:rPr>
      </w:pPr>
    </w:p>
    <w:p w:rsidR="00D85585" w:rsidRPr="002D269E" w:rsidRDefault="00D85585" w:rsidP="00D85585">
      <w:pPr>
        <w:pStyle w:val="1"/>
        <w:numPr>
          <w:ilvl w:val="0"/>
          <w:numId w:val="33"/>
        </w:numPr>
        <w:rPr>
          <w:sz w:val="26"/>
          <w:szCs w:val="26"/>
        </w:rPr>
      </w:pPr>
      <w:bookmarkStart w:id="1" w:name="sub_559"/>
      <w:r w:rsidRPr="002D269E">
        <w:rPr>
          <w:sz w:val="26"/>
          <w:szCs w:val="26"/>
        </w:rPr>
        <w:t>Налог на доходы физических лиц (НДФЛ)</w:t>
      </w:r>
    </w:p>
    <w:bookmarkEnd w:id="1"/>
    <w:p w:rsidR="00D85585" w:rsidRDefault="00D85585" w:rsidP="00D85585"/>
    <w:p w:rsidR="00D85585" w:rsidRPr="00CA63F8" w:rsidRDefault="00D85585" w:rsidP="00D85585">
      <w:pPr>
        <w:pStyle w:val="ConsPlusNormal"/>
        <w:spacing w:before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2D269E">
        <w:rPr>
          <w:rFonts w:ascii="Times New Roman" w:hAnsi="Times New Roman" w:cs="Times New Roman"/>
          <w:sz w:val="24"/>
          <w:szCs w:val="24"/>
        </w:rPr>
        <w:t xml:space="preserve">Учет доходов, начисленных физическим лицам, предоставленных им налоговых вычетов, а также сумм удержанного с них налога на доходы физических лиц ведется в налоговом регистре, </w:t>
      </w:r>
      <w:r w:rsidRPr="000B7F48">
        <w:rPr>
          <w:rFonts w:ascii="Times New Roman" w:hAnsi="Times New Roman" w:cs="Times New Roman"/>
          <w:sz w:val="24"/>
          <w:szCs w:val="24"/>
        </w:rPr>
        <w:t xml:space="preserve">приведенном в </w:t>
      </w:r>
      <w:r w:rsidRPr="000B7F48">
        <w:rPr>
          <w:rStyle w:val="a6"/>
          <w:rFonts w:ascii="Times New Roman" w:hAnsi="Times New Roman" w:cs="Times New Roman"/>
          <w:sz w:val="24"/>
          <w:szCs w:val="24"/>
        </w:rPr>
        <w:t>приложении 1</w:t>
      </w:r>
      <w:r w:rsidRPr="000B7F48">
        <w:rPr>
          <w:rFonts w:ascii="Times New Roman" w:hAnsi="Times New Roman" w:cs="Times New Roman"/>
          <w:sz w:val="24"/>
          <w:szCs w:val="24"/>
        </w:rPr>
        <w:t xml:space="preserve"> к н</w:t>
      </w:r>
      <w:r w:rsidRPr="002D269E">
        <w:rPr>
          <w:rFonts w:ascii="Times New Roman" w:hAnsi="Times New Roman" w:cs="Times New Roman"/>
          <w:sz w:val="24"/>
          <w:szCs w:val="24"/>
        </w:rPr>
        <w:t xml:space="preserve">астоящей </w:t>
      </w:r>
      <w:r>
        <w:rPr>
          <w:rFonts w:ascii="Times New Roman" w:hAnsi="Times New Roman" w:cs="Times New Roman"/>
          <w:sz w:val="24"/>
          <w:szCs w:val="24"/>
        </w:rPr>
        <w:t>Единой у</w:t>
      </w:r>
      <w:r w:rsidRPr="002D269E">
        <w:rPr>
          <w:rFonts w:ascii="Times New Roman" w:hAnsi="Times New Roman" w:cs="Times New Roman"/>
          <w:sz w:val="24"/>
          <w:szCs w:val="24"/>
        </w:rPr>
        <w:t>четной политике для целей налогообложения.</w:t>
      </w:r>
      <w:r w:rsidRPr="00CA63F8">
        <w:rPr>
          <w:rFonts w:ascii="Times New Roman" w:hAnsi="Times New Roman" w:cs="Times New Roman"/>
          <w:sz w:val="24"/>
          <w:szCs w:val="24"/>
        </w:rPr>
        <w:t xml:space="preserve"> </w:t>
      </w:r>
      <w:r w:rsidRPr="00CA63F8">
        <w:rPr>
          <w:rFonts w:ascii="Times New Roman" w:hAnsi="Times New Roman" w:cs="Times New Roman"/>
          <w:iCs/>
          <w:sz w:val="24"/>
          <w:szCs w:val="24"/>
        </w:rPr>
        <w:t>(Основание: п. 1 ст. 230 НК РФ)</w:t>
      </w:r>
    </w:p>
    <w:p w:rsidR="00D85585" w:rsidRPr="002D269E" w:rsidRDefault="00D85585" w:rsidP="00D8558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2D269E">
        <w:rPr>
          <w:rFonts w:ascii="Times New Roman" w:hAnsi="Times New Roman" w:cs="Times New Roman"/>
          <w:sz w:val="24"/>
          <w:szCs w:val="24"/>
        </w:rPr>
        <w:t>Налоговые вычеты физическим лицам, в отношении которых учреждение выступает налоговым агентом, предоставляются на основании их письменных заявлений.</w:t>
      </w:r>
    </w:p>
    <w:p w:rsidR="00D85585" w:rsidRPr="002D269E" w:rsidRDefault="00D85585" w:rsidP="00D8558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5585" w:rsidRPr="002D269E" w:rsidRDefault="00D85585" w:rsidP="00D85585">
      <w:pPr>
        <w:pStyle w:val="1"/>
        <w:rPr>
          <w:sz w:val="26"/>
          <w:szCs w:val="26"/>
        </w:rPr>
      </w:pPr>
      <w:bookmarkStart w:id="2" w:name="sub_560"/>
      <w:r w:rsidRPr="002D269E">
        <w:rPr>
          <w:sz w:val="26"/>
          <w:szCs w:val="26"/>
          <w:lang w:val="en-US"/>
        </w:rPr>
        <w:t>V</w:t>
      </w:r>
      <w:r w:rsidRPr="002D269E">
        <w:rPr>
          <w:sz w:val="26"/>
          <w:szCs w:val="26"/>
        </w:rPr>
        <w:t>. Страховые взносы</w:t>
      </w:r>
    </w:p>
    <w:bookmarkEnd w:id="2"/>
    <w:p w:rsidR="00D85585" w:rsidRDefault="00D85585" w:rsidP="00D85585"/>
    <w:p w:rsidR="00B565AF" w:rsidRDefault="00D85585" w:rsidP="009A2181">
      <w:pPr>
        <w:pStyle w:val="a5"/>
        <w:spacing w:line="360" w:lineRule="auto"/>
        <w:ind w:left="284" w:hanging="284"/>
      </w:pPr>
      <w:r w:rsidRPr="002D269E">
        <w:rPr>
          <w:rFonts w:ascii="Times New Roman" w:hAnsi="Times New Roman" w:cs="Times New Roman"/>
          <w:sz w:val="24"/>
          <w:szCs w:val="24"/>
        </w:rPr>
        <w:t>5</w:t>
      </w:r>
      <w:r w:rsidRPr="000A2E56">
        <w:rPr>
          <w:rFonts w:ascii="Times New Roman" w:hAnsi="Times New Roman" w:cs="Times New Roman"/>
          <w:sz w:val="24"/>
          <w:szCs w:val="24"/>
        </w:rPr>
        <w:t xml:space="preserve">.1.  </w:t>
      </w:r>
      <w:r w:rsidR="00B65425" w:rsidRPr="00B65425">
        <w:rPr>
          <w:rFonts w:ascii="Times New Roman" w:hAnsi="Times New Roman" w:cs="Times New Roman"/>
          <w:sz w:val="24"/>
          <w:szCs w:val="24"/>
        </w:rPr>
        <w:t xml:space="preserve">Для учета страховых взносов, подлежащих уплате </w:t>
      </w:r>
      <w:r w:rsidR="000813D2" w:rsidRPr="00B65425">
        <w:rPr>
          <w:rFonts w:ascii="Times New Roman" w:hAnsi="Times New Roman" w:cs="Times New Roman"/>
          <w:sz w:val="24"/>
          <w:szCs w:val="24"/>
        </w:rPr>
        <w:t>по единому тарифу,</w:t>
      </w:r>
      <w:r w:rsidR="00B65425" w:rsidRPr="00B65425">
        <w:rPr>
          <w:rFonts w:ascii="Times New Roman" w:hAnsi="Times New Roman" w:cs="Times New Roman"/>
          <w:sz w:val="24"/>
          <w:szCs w:val="24"/>
        </w:rPr>
        <w:t xml:space="preserve"> использует</w:t>
      </w:r>
      <w:r w:rsidR="00B65425">
        <w:rPr>
          <w:rFonts w:ascii="Times New Roman" w:hAnsi="Times New Roman" w:cs="Times New Roman"/>
          <w:sz w:val="24"/>
          <w:szCs w:val="24"/>
        </w:rPr>
        <w:t xml:space="preserve">ся </w:t>
      </w:r>
      <w:r w:rsidR="00B65425" w:rsidRPr="00B65425">
        <w:rPr>
          <w:rFonts w:ascii="Times New Roman" w:hAnsi="Times New Roman" w:cs="Times New Roman"/>
          <w:sz w:val="24"/>
          <w:szCs w:val="24"/>
        </w:rPr>
        <w:t xml:space="preserve">счет </w:t>
      </w:r>
      <w:r w:rsidR="00B65425">
        <w:rPr>
          <w:rFonts w:ascii="Times New Roman" w:hAnsi="Times New Roman" w:cs="Times New Roman"/>
          <w:sz w:val="24"/>
          <w:szCs w:val="24"/>
        </w:rPr>
        <w:t>303.15</w:t>
      </w:r>
      <w:r w:rsidR="00B65425" w:rsidRPr="00B65425">
        <w:rPr>
          <w:rFonts w:ascii="Times New Roman" w:hAnsi="Times New Roman" w:cs="Times New Roman"/>
          <w:sz w:val="24"/>
          <w:szCs w:val="24"/>
        </w:rPr>
        <w:t xml:space="preserve"> </w:t>
      </w:r>
      <w:r w:rsidR="0015633E">
        <w:rPr>
          <w:rFonts w:ascii="Times New Roman" w:hAnsi="Times New Roman" w:cs="Times New Roman"/>
          <w:sz w:val="24"/>
          <w:szCs w:val="24"/>
        </w:rPr>
        <w:t>«</w:t>
      </w:r>
      <w:r w:rsidR="0015633E" w:rsidRPr="0015633E">
        <w:rPr>
          <w:rFonts w:ascii="Times New Roman" w:hAnsi="Times New Roman" w:cs="Times New Roman"/>
          <w:sz w:val="24"/>
          <w:szCs w:val="24"/>
        </w:rPr>
        <w:t>Расчеты по единому страховому тарифу"</w:t>
      </w:r>
      <w:r w:rsidR="00B565AF">
        <w:rPr>
          <w:rFonts w:ascii="Times New Roman" w:hAnsi="Times New Roman" w:cs="Times New Roman"/>
          <w:sz w:val="24"/>
          <w:szCs w:val="24"/>
        </w:rPr>
        <w:t>.</w:t>
      </w:r>
      <w:r w:rsidR="00B565AF" w:rsidRPr="00B565AF">
        <w:t xml:space="preserve"> </w:t>
      </w:r>
    </w:p>
    <w:p w:rsidR="000813D2" w:rsidRDefault="000813D2" w:rsidP="009A218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2E56">
        <w:rPr>
          <w:rFonts w:ascii="Times New Roman" w:hAnsi="Times New Roman" w:cs="Times New Roman"/>
          <w:sz w:val="24"/>
          <w:szCs w:val="24"/>
        </w:rPr>
        <w:t xml:space="preserve">Учет сумм начисленных выплат и иных вознаграждений,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813D2">
        <w:rPr>
          <w:rFonts w:ascii="Times New Roman" w:hAnsi="Times New Roman" w:cs="Times New Roman"/>
          <w:sz w:val="24"/>
          <w:szCs w:val="24"/>
        </w:rPr>
        <w:t xml:space="preserve">сумм страховых взносов, относящихся к ним, </w:t>
      </w:r>
      <w:r>
        <w:rPr>
          <w:rFonts w:ascii="Times New Roman" w:hAnsi="Times New Roman" w:cs="Times New Roman"/>
          <w:sz w:val="24"/>
          <w:szCs w:val="24"/>
        </w:rPr>
        <w:t xml:space="preserve">ведется </w:t>
      </w:r>
      <w:r w:rsidRPr="000813D2">
        <w:rPr>
          <w:rFonts w:ascii="Times New Roman" w:hAnsi="Times New Roman" w:cs="Times New Roman"/>
          <w:sz w:val="24"/>
          <w:szCs w:val="24"/>
        </w:rPr>
        <w:t>в отношении каждого физического лица, в пользу которого осуществлялись выплаты.</w:t>
      </w:r>
      <w:r w:rsidRPr="000813D2">
        <w:t xml:space="preserve"> </w:t>
      </w:r>
      <w:r w:rsidRPr="000813D2">
        <w:rPr>
          <w:rFonts w:ascii="Times New Roman" w:hAnsi="Times New Roman" w:cs="Times New Roman"/>
          <w:sz w:val="24"/>
          <w:szCs w:val="24"/>
        </w:rPr>
        <w:t>(Основание: п. 4 ст. 431 НК РФ)</w:t>
      </w:r>
    </w:p>
    <w:p w:rsidR="00D85585" w:rsidRPr="000A2E56" w:rsidRDefault="000813D2" w:rsidP="009A2181">
      <w:pPr>
        <w:pStyle w:val="a5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A2E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2181">
        <w:rPr>
          <w:rFonts w:ascii="Times New Roman" w:hAnsi="Times New Roman" w:cs="Times New Roman"/>
          <w:iCs/>
          <w:sz w:val="24"/>
          <w:szCs w:val="24"/>
        </w:rPr>
        <w:t>5</w:t>
      </w:r>
      <w:r w:rsidR="00D85585" w:rsidRPr="000A2E56">
        <w:rPr>
          <w:rFonts w:ascii="Times New Roman" w:hAnsi="Times New Roman" w:cs="Times New Roman"/>
          <w:sz w:val="24"/>
          <w:szCs w:val="24"/>
        </w:rPr>
        <w:t>.2. Учет начислений страховых взносов, а также производимых страховых выплат                       по обязательному социальному страхованию от несчастных случаев                                      на производстве и профессиональных заболеваний ведется в карточках учета</w:t>
      </w:r>
      <w:r w:rsidR="009836E0">
        <w:rPr>
          <w:rFonts w:ascii="Times New Roman" w:hAnsi="Times New Roman" w:cs="Times New Roman"/>
          <w:sz w:val="24"/>
          <w:szCs w:val="24"/>
        </w:rPr>
        <w:t>.</w:t>
      </w:r>
    </w:p>
    <w:p w:rsidR="00D85585" w:rsidRPr="00CA63F8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A2E56">
        <w:rPr>
          <w:rFonts w:ascii="Times New Roman" w:hAnsi="Times New Roman" w:cs="Times New Roman"/>
          <w:iCs/>
          <w:sz w:val="24"/>
          <w:szCs w:val="24"/>
        </w:rPr>
        <w:t xml:space="preserve">    (Основание: </w:t>
      </w:r>
      <w:proofErr w:type="spellStart"/>
      <w:r w:rsidRPr="000A2E56">
        <w:rPr>
          <w:rFonts w:ascii="Times New Roman" w:hAnsi="Times New Roman" w:cs="Times New Roman"/>
          <w:iCs/>
          <w:sz w:val="24"/>
          <w:szCs w:val="24"/>
        </w:rPr>
        <w:t>п.п</w:t>
      </w:r>
      <w:proofErr w:type="spellEnd"/>
      <w:r w:rsidRPr="000A2E56">
        <w:rPr>
          <w:rFonts w:ascii="Times New Roman" w:hAnsi="Times New Roman" w:cs="Times New Roman"/>
          <w:iCs/>
          <w:sz w:val="24"/>
          <w:szCs w:val="24"/>
        </w:rPr>
        <w:t>. 17 п. 2 ст. 17 Федерального закона от 24.07.1998 N 125-ФЗ)</w:t>
      </w:r>
    </w:p>
    <w:p w:rsidR="00D85585" w:rsidRPr="00CA63F8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85585" w:rsidRPr="00CA63F8" w:rsidRDefault="00D85585" w:rsidP="00D85585">
      <w:pPr>
        <w:pStyle w:val="1"/>
        <w:rPr>
          <w:sz w:val="26"/>
          <w:szCs w:val="26"/>
        </w:rPr>
      </w:pPr>
      <w:bookmarkStart w:id="3" w:name="sub_561"/>
      <w:r w:rsidRPr="00CA63F8">
        <w:rPr>
          <w:sz w:val="26"/>
          <w:szCs w:val="26"/>
          <w:lang w:val="en-US"/>
        </w:rPr>
        <w:t>VI</w:t>
      </w:r>
      <w:r w:rsidRPr="00CA63F8">
        <w:rPr>
          <w:sz w:val="26"/>
          <w:szCs w:val="26"/>
        </w:rPr>
        <w:t>. Транспортный налог</w:t>
      </w:r>
    </w:p>
    <w:bookmarkEnd w:id="3"/>
    <w:p w:rsidR="00D85585" w:rsidRDefault="00D85585" w:rsidP="00D85585"/>
    <w:p w:rsidR="00D85585" w:rsidRPr="00735ACE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35ACE">
        <w:rPr>
          <w:rFonts w:ascii="Times New Roman" w:hAnsi="Times New Roman" w:cs="Times New Roman"/>
          <w:sz w:val="24"/>
          <w:szCs w:val="24"/>
        </w:rPr>
        <w:t>6.1. Налогооблагаемая база формируется исходя из наличия всех транспортных средств, зарегистрированных за учреждением.</w:t>
      </w:r>
    </w:p>
    <w:p w:rsidR="00D85585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5ACE">
        <w:rPr>
          <w:rFonts w:ascii="Times New Roman" w:hAnsi="Times New Roman" w:cs="Times New Roman"/>
          <w:sz w:val="24"/>
          <w:szCs w:val="24"/>
        </w:rPr>
        <w:t xml:space="preserve">Для целей настоящего пункта в налогооблагаемую базу включаются транспортные средства, находящиеся на ремонте и подлежащие списанию, до момента снятия </w:t>
      </w:r>
      <w:r w:rsidRPr="00735ACE">
        <w:rPr>
          <w:rFonts w:ascii="Times New Roman" w:hAnsi="Times New Roman" w:cs="Times New Roman"/>
          <w:sz w:val="24"/>
          <w:szCs w:val="24"/>
        </w:rPr>
        <w:lastRenderedPageBreak/>
        <w:t>транспортного средства с учета или исключения из государственного реестра в соответствии с законодательством РФ.</w:t>
      </w:r>
    </w:p>
    <w:p w:rsidR="00D85585" w:rsidRPr="00735ACE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35ACE">
        <w:rPr>
          <w:rFonts w:ascii="Times New Roman" w:hAnsi="Times New Roman" w:cs="Times New Roman"/>
          <w:sz w:val="24"/>
          <w:szCs w:val="24"/>
        </w:rPr>
        <w:t>6.2.</w:t>
      </w:r>
      <w:r>
        <w:t xml:space="preserve"> </w:t>
      </w:r>
      <w:r w:rsidRPr="00735AC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735AC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35ACE">
        <w:rPr>
          <w:rFonts w:ascii="Times New Roman" w:hAnsi="Times New Roman" w:cs="Times New Roman"/>
          <w:sz w:val="24"/>
          <w:szCs w:val="24"/>
        </w:rPr>
        <w:t>. 1 п. 1 ст. 3 Закона Орловской области от 26.11.2002 N 289-ОЗ:</w:t>
      </w:r>
    </w:p>
    <w:p w:rsidR="00D85585" w:rsidRPr="00735ACE" w:rsidRDefault="00D85585" w:rsidP="00D85585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735ACE">
        <w:rPr>
          <w:rFonts w:ascii="Times New Roman" w:hAnsi="Times New Roman" w:cs="Times New Roman"/>
          <w:sz w:val="24"/>
          <w:szCs w:val="24"/>
        </w:rPr>
        <w:t>для областных государственных и муниципальных образовательных организаций и учреждений культуры, которые финансируются из областного или местных бюджетов установлены ставки налога в размере 50 процентов от установленных статьей 2 настоящего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5585" w:rsidRDefault="00D85585" w:rsidP="00D85585"/>
    <w:p w:rsidR="00D85585" w:rsidRPr="00CA63F8" w:rsidRDefault="00D85585" w:rsidP="00D85585">
      <w:pPr>
        <w:pStyle w:val="1"/>
        <w:rPr>
          <w:sz w:val="26"/>
          <w:szCs w:val="26"/>
        </w:rPr>
      </w:pPr>
      <w:bookmarkStart w:id="4" w:name="sub_562"/>
      <w:r w:rsidRPr="00CA63F8">
        <w:rPr>
          <w:sz w:val="26"/>
          <w:szCs w:val="26"/>
          <w:lang w:val="en-US"/>
        </w:rPr>
        <w:t>VII</w:t>
      </w:r>
      <w:r w:rsidRPr="00CA63F8">
        <w:rPr>
          <w:sz w:val="26"/>
          <w:szCs w:val="26"/>
        </w:rPr>
        <w:t>. Налог на имущество организаций</w:t>
      </w:r>
    </w:p>
    <w:bookmarkEnd w:id="4"/>
    <w:p w:rsidR="00D85585" w:rsidRDefault="00D85585" w:rsidP="00D85585"/>
    <w:p w:rsidR="00D85585" w:rsidRPr="00FA1759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A1759">
        <w:rPr>
          <w:rFonts w:ascii="Times New Roman" w:hAnsi="Times New Roman" w:cs="Times New Roman"/>
          <w:sz w:val="24"/>
          <w:szCs w:val="24"/>
        </w:rPr>
        <w:t xml:space="preserve">7.1. Перечень объектов налогообложения определяется в соответствии со </w:t>
      </w:r>
      <w:r w:rsidRPr="00FA1759">
        <w:rPr>
          <w:rStyle w:val="a6"/>
          <w:rFonts w:ascii="Times New Roman" w:hAnsi="Times New Roman" w:cs="Times New Roman"/>
          <w:sz w:val="24"/>
          <w:szCs w:val="24"/>
        </w:rPr>
        <w:t>статьей 374</w:t>
      </w:r>
      <w:r w:rsidRPr="00FA1759">
        <w:rPr>
          <w:rFonts w:ascii="Times New Roman" w:hAnsi="Times New Roman" w:cs="Times New Roman"/>
          <w:sz w:val="24"/>
          <w:szCs w:val="24"/>
        </w:rPr>
        <w:t xml:space="preserve"> Налогового кодекса. </w:t>
      </w:r>
    </w:p>
    <w:p w:rsidR="00D85585" w:rsidRPr="00FA1759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A1759">
        <w:rPr>
          <w:rFonts w:ascii="Times New Roman" w:hAnsi="Times New Roman" w:cs="Times New Roman"/>
          <w:sz w:val="24"/>
          <w:szCs w:val="24"/>
        </w:rPr>
        <w:t>7.2. В соответствии с п.1 ст.2 Закона Орловской области от 25.11.2003 N 364-ОЗ ставка налога устанавливается в размере 2,2 процента от среднегодовой стоимости имущества, признаваемого объектом налогообложения, за исключением случаев, установленных Налоговым кодексом Российской Федерации, настоящим Законом.</w:t>
      </w:r>
    </w:p>
    <w:p w:rsidR="00D85585" w:rsidRDefault="00D85585" w:rsidP="00D85585"/>
    <w:p w:rsidR="00D85585" w:rsidRPr="00FA1759" w:rsidRDefault="00D85585" w:rsidP="00D85585">
      <w:pPr>
        <w:pStyle w:val="1"/>
        <w:rPr>
          <w:sz w:val="26"/>
          <w:szCs w:val="26"/>
        </w:rPr>
      </w:pPr>
      <w:bookmarkStart w:id="5" w:name="sub_563"/>
      <w:r w:rsidRPr="00FA1759">
        <w:rPr>
          <w:sz w:val="26"/>
          <w:szCs w:val="26"/>
          <w:lang w:val="en-US"/>
        </w:rPr>
        <w:t>VIII</w:t>
      </w:r>
      <w:r w:rsidRPr="00FA1759">
        <w:rPr>
          <w:sz w:val="26"/>
          <w:szCs w:val="26"/>
        </w:rPr>
        <w:t>. Земельный налог</w:t>
      </w:r>
    </w:p>
    <w:bookmarkEnd w:id="5"/>
    <w:p w:rsidR="00D85585" w:rsidRDefault="00D85585" w:rsidP="00D85585"/>
    <w:p w:rsidR="00D85585" w:rsidRPr="00F464EF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64EF">
        <w:rPr>
          <w:rFonts w:ascii="Times New Roman" w:hAnsi="Times New Roman" w:cs="Times New Roman"/>
          <w:sz w:val="24"/>
          <w:szCs w:val="24"/>
        </w:rPr>
        <w:t xml:space="preserve">8.1. Налогооблагаемая база по земельному налогу формируется согласно </w:t>
      </w:r>
      <w:r w:rsidRPr="00F464EF">
        <w:rPr>
          <w:rStyle w:val="a6"/>
          <w:rFonts w:ascii="Times New Roman" w:hAnsi="Times New Roman" w:cs="Times New Roman"/>
          <w:sz w:val="24"/>
          <w:szCs w:val="24"/>
        </w:rPr>
        <w:t>статьям 389</w:t>
      </w:r>
      <w:r w:rsidRPr="00F464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64EF">
        <w:rPr>
          <w:rStyle w:val="a6"/>
          <w:rFonts w:ascii="Times New Roman" w:hAnsi="Times New Roman" w:cs="Times New Roman"/>
          <w:sz w:val="24"/>
          <w:szCs w:val="24"/>
        </w:rPr>
        <w:t>390</w:t>
      </w:r>
      <w:r w:rsidRPr="00F464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64EF">
        <w:rPr>
          <w:rStyle w:val="a6"/>
          <w:rFonts w:ascii="Times New Roman" w:hAnsi="Times New Roman" w:cs="Times New Roman"/>
          <w:sz w:val="24"/>
          <w:szCs w:val="24"/>
        </w:rPr>
        <w:t>391</w:t>
      </w:r>
      <w:r w:rsidRPr="00F464EF">
        <w:rPr>
          <w:rFonts w:ascii="Times New Roman" w:hAnsi="Times New Roman" w:cs="Times New Roman"/>
          <w:sz w:val="24"/>
          <w:szCs w:val="24"/>
        </w:rPr>
        <w:t xml:space="preserve"> Налогового кодекса.</w:t>
      </w:r>
    </w:p>
    <w:p w:rsidR="00D85585" w:rsidRPr="00F464EF" w:rsidRDefault="00D85585" w:rsidP="00D85585">
      <w:pPr>
        <w:pStyle w:val="a5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64EF">
        <w:rPr>
          <w:rFonts w:ascii="Times New Roman" w:hAnsi="Times New Roman" w:cs="Times New Roman"/>
          <w:sz w:val="24"/>
          <w:szCs w:val="24"/>
        </w:rPr>
        <w:t xml:space="preserve">8.2. При исчислении налога применяется налоговая ставка, установленная нормативными правовыми актами представительных органов муниципальных образований, при их отсутствии </w:t>
      </w:r>
      <w:r w:rsidRPr="00F464EF">
        <w:rPr>
          <w:rStyle w:val="a6"/>
          <w:rFonts w:ascii="Times New Roman" w:hAnsi="Times New Roman" w:cs="Times New Roman"/>
          <w:sz w:val="24"/>
          <w:szCs w:val="24"/>
        </w:rPr>
        <w:t>Налоговым Кодексом</w:t>
      </w:r>
      <w:r w:rsidRPr="00F464E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85585" w:rsidRDefault="00D85585" w:rsidP="00D85585"/>
    <w:p w:rsidR="00D85585" w:rsidRDefault="00D85585" w:rsidP="00D85585">
      <w:pPr>
        <w:pStyle w:val="ConsPlusNormal"/>
        <w:jc w:val="both"/>
      </w:pPr>
    </w:p>
    <w:p w:rsidR="00D85585" w:rsidRDefault="00745E65" w:rsidP="00745E65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E6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ЕНП</w:t>
      </w:r>
      <w:proofErr w:type="gramEnd"/>
    </w:p>
    <w:p w:rsidR="004F11CA" w:rsidRPr="004F11CA" w:rsidRDefault="004F11CA" w:rsidP="004F11CA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4F11CA">
        <w:t>В составе ЕНП перечисляются:</w:t>
      </w:r>
    </w:p>
    <w:p w:rsidR="004F11CA" w:rsidRPr="004F11CA" w:rsidRDefault="004F11CA" w:rsidP="004F11CA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4F11CA">
        <w:t xml:space="preserve">Налог на прибыль организаций, НДС, НДФЛ, страховые взносы за исключением страховых взносов на случай травматизма, порядок и </w:t>
      </w:r>
      <w:proofErr w:type="gramStart"/>
      <w:r w:rsidRPr="004F11CA">
        <w:t>сроки</w:t>
      </w:r>
      <w:proofErr w:type="gramEnd"/>
      <w:r w:rsidRPr="004F11CA">
        <w:t xml:space="preserve"> уплаты которых регулируются </w:t>
      </w:r>
      <w:hyperlink r:id="rId10" w:anchor="block_2204" w:history="1">
        <w:r w:rsidRPr="004F11CA">
          <w:rPr>
            <w:rStyle w:val="a3"/>
            <w:color w:val="auto"/>
            <w:bdr w:val="none" w:sz="0" w:space="0" w:color="auto" w:frame="1"/>
          </w:rPr>
          <w:t>п. 4 ст. 22</w:t>
        </w:r>
      </w:hyperlink>
      <w:r w:rsidRPr="004F11CA">
        <w:t> Федерального закона от 24.07.1998 N 125-ФЗ.</w:t>
      </w:r>
    </w:p>
    <w:p w:rsidR="004F11CA" w:rsidRPr="004F11CA" w:rsidRDefault="004F11CA" w:rsidP="004F11CA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4F11CA">
        <w:t>Имущественные налоги: транспортный, на имущество, земельный налог</w:t>
      </w:r>
    </w:p>
    <w:p w:rsidR="004F11CA" w:rsidRPr="004F11CA" w:rsidRDefault="004F11CA" w:rsidP="004F11CA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4F11CA">
        <w:t>Госпошлину, на которую суд выдал исполнительный документ</w:t>
      </w:r>
    </w:p>
    <w:p w:rsidR="004F11CA" w:rsidRPr="004F11CA" w:rsidRDefault="004F11CA" w:rsidP="004F11CA">
      <w:pPr>
        <w:rPr>
          <w:rFonts w:ascii="Times New Roman" w:hAnsi="Times New Roman" w:cs="Times New Roman"/>
          <w:sz w:val="24"/>
          <w:szCs w:val="24"/>
        </w:rPr>
      </w:pPr>
      <w:r w:rsidRPr="004F11CA">
        <w:rPr>
          <w:rFonts w:ascii="Times New Roman" w:hAnsi="Times New Roman" w:cs="Times New Roman"/>
          <w:sz w:val="24"/>
          <w:szCs w:val="24"/>
        </w:rPr>
        <w:t>Уплата ЕНП отражается по дебету счета 0 303 14 831 и кредиту счетов 0 201 00 610, 0 304 05 000.</w:t>
      </w:r>
    </w:p>
    <w:p w:rsidR="000F25C0" w:rsidRDefault="004F11CA" w:rsidP="006B7574">
      <w:pPr>
        <w:pStyle w:val="af0"/>
        <w:shd w:val="clear" w:color="auto" w:fill="FFFFFF"/>
        <w:spacing w:line="360" w:lineRule="auto"/>
        <w:jc w:val="both"/>
      </w:pPr>
      <w:r w:rsidRPr="004F11CA">
        <w:t xml:space="preserve">Распределение ЕНП в счет уплаты налогов и взносов производится налоговым органом. </w:t>
      </w:r>
      <w:r w:rsidR="002526DB">
        <w:t>О</w:t>
      </w:r>
      <w:r w:rsidRPr="004F11CA">
        <w:t xml:space="preserve">тражение в учете учреждения такого распределения возможно только на основании информации налогового органа. </w:t>
      </w:r>
      <w:r w:rsidR="002526DB">
        <w:t>В</w:t>
      </w:r>
      <w:r w:rsidRPr="004F11CA">
        <w:t xml:space="preserve"> целях своевременного и корректного отражения в бухгалтерском учете информации об исполнении обязанности учреждения по уплате налогов (авансовых платежей), страховых взносов бухгалтерской службе необходимо своевременно</w:t>
      </w:r>
      <w:r w:rsidR="002526DB" w:rsidRPr="002526DB">
        <w:t xml:space="preserve"> </w:t>
      </w:r>
      <w:r w:rsidR="002526DB">
        <w:t>запрашивать в налоговом органе справку</w:t>
      </w:r>
      <w:r w:rsidR="00D14BFC">
        <w:t xml:space="preserve"> о</w:t>
      </w:r>
      <w:r w:rsidR="002526DB" w:rsidRPr="002526DB">
        <w:t xml:space="preserve"> распределении сумм ЕНП</w:t>
      </w:r>
      <w:r w:rsidRPr="004F11CA">
        <w:t xml:space="preserve"> </w:t>
      </w:r>
      <w:r w:rsidR="00D14BFC">
        <w:t xml:space="preserve">и </w:t>
      </w:r>
      <w:r w:rsidR="00D14BFC" w:rsidRPr="00D14BFC">
        <w:t xml:space="preserve">наличии </w:t>
      </w:r>
      <w:r w:rsidR="00D14BFC" w:rsidRPr="00D14BFC">
        <w:lastRenderedPageBreak/>
        <w:t>положительного, отрицательного или нулевого сальдо единого налогового счета</w:t>
      </w:r>
      <w:r w:rsidR="00D14BFC">
        <w:t xml:space="preserve"> (Основание </w:t>
      </w:r>
      <w:r w:rsidR="00D14BFC" w:rsidRPr="00D14BFC">
        <w:t>подп. 10 п. 1 ст. 32 НК РФ</w:t>
      </w:r>
      <w:r w:rsidR="00D14BFC">
        <w:t xml:space="preserve">). </w:t>
      </w:r>
      <w:r w:rsidR="00D14BFC" w:rsidRPr="00D14BFC">
        <w:t>Для получения справок необходимо оформить заявление по форме, утвержденной приказом ФНС России от 14.11.2022 N ЕД-7-19/1086@.</w:t>
      </w:r>
      <w:r w:rsidR="00BC6908" w:rsidRPr="00BC6908">
        <w:t xml:space="preserve"> </w:t>
      </w:r>
      <w:r w:rsidR="00BC6908">
        <w:t>О</w:t>
      </w:r>
      <w:r w:rsidR="00BC6908" w:rsidRPr="00BC6908">
        <w:t>тветственн</w:t>
      </w:r>
      <w:r w:rsidR="00BC6908">
        <w:t>ыми</w:t>
      </w:r>
      <w:r w:rsidR="00BC6908" w:rsidRPr="00BC6908">
        <w:t xml:space="preserve"> </w:t>
      </w:r>
      <w:r w:rsidR="00BC6908">
        <w:t xml:space="preserve">лицами в МКУ ЦБОУ </w:t>
      </w:r>
      <w:r w:rsidR="00BC6908" w:rsidRPr="00BC6908">
        <w:t>«Покров</w:t>
      </w:r>
      <w:r w:rsidR="00BC6908">
        <w:t>ского района Орловской области» за</w:t>
      </w:r>
      <w:r w:rsidR="00BC6908" w:rsidRPr="00BC6908">
        <w:t xml:space="preserve"> своевременное формирование и направление запроса в налоговый орган, контролем за получением соответствующих данных с налогового органа и отражению полученной информации на соответствующих счетах бухгалтерского учета</w:t>
      </w:r>
      <w:r w:rsidR="00BC6908">
        <w:t xml:space="preserve"> являются бухгалтера по учету заработной платы</w:t>
      </w:r>
      <w:r w:rsidR="00BC6908" w:rsidRPr="00BC6908">
        <w:t>.</w:t>
      </w:r>
      <w:r w:rsidR="000D21F8">
        <w:t xml:space="preserve"> </w:t>
      </w:r>
      <w:r w:rsidR="00931140" w:rsidRPr="00931140">
        <w:t>Ответственны</w:t>
      </w:r>
      <w:r w:rsidR="00931140">
        <w:t xml:space="preserve">е </w:t>
      </w:r>
      <w:r w:rsidR="00931140" w:rsidRPr="00931140">
        <w:t>лица</w:t>
      </w:r>
      <w:r w:rsidR="00931140">
        <w:t xml:space="preserve"> ежемесячно на 1 число месяца, следующего за отчетным, направляют в налоговый орган запрос</w:t>
      </w:r>
      <w:r w:rsidR="006B7574">
        <w:t xml:space="preserve"> </w:t>
      </w:r>
      <w:r w:rsidR="006B7574" w:rsidRPr="006B7574">
        <w:t>через личный кабинет налогоплательщика на сайте ФНС</w:t>
      </w:r>
      <w:r w:rsidR="00931140">
        <w:t xml:space="preserve">. </w:t>
      </w:r>
      <w:proofErr w:type="gramStart"/>
      <w:r w:rsidR="00931140">
        <w:t xml:space="preserve">На основании </w:t>
      </w:r>
      <w:r w:rsidR="006B7574" w:rsidRPr="006B7574">
        <w:t>Справк</w:t>
      </w:r>
      <w:r w:rsidR="006B7574">
        <w:t>и</w:t>
      </w:r>
      <w:r w:rsidR="006B7574" w:rsidRPr="006B7574">
        <w:t xml:space="preserve"> </w:t>
      </w:r>
      <w:r w:rsidR="00BD0D42" w:rsidRPr="00BD0D42">
        <w:t xml:space="preserve">налогового органа </w:t>
      </w:r>
      <w:r w:rsidR="006B7574" w:rsidRPr="006B7574">
        <w:t>о принадлежности сумм денежных средств, перечисленных в качестве единого</w:t>
      </w:r>
      <w:r w:rsidR="006B7574">
        <w:t xml:space="preserve"> </w:t>
      </w:r>
      <w:r w:rsidR="006B7574" w:rsidRPr="006B7574">
        <w:t>налогового платежа</w:t>
      </w:r>
      <w:r w:rsidR="00931140">
        <w:t xml:space="preserve"> </w:t>
      </w:r>
      <w:r w:rsidR="009E3DDF">
        <w:t>в</w:t>
      </w:r>
      <w:r w:rsidR="00931140" w:rsidRPr="00931140">
        <w:t xml:space="preserve"> </w:t>
      </w:r>
      <w:r w:rsidR="009E3DDF" w:rsidRPr="009E3DDF">
        <w:t>бухгалтерск</w:t>
      </w:r>
      <w:r w:rsidR="009E3DDF">
        <w:t>ом</w:t>
      </w:r>
      <w:r w:rsidR="009E3DDF" w:rsidRPr="009E3DDF">
        <w:t xml:space="preserve"> учет</w:t>
      </w:r>
      <w:r w:rsidR="009E3DDF">
        <w:t>е</w:t>
      </w:r>
      <w:r w:rsidR="009E3DDF" w:rsidRPr="009E3DDF">
        <w:t xml:space="preserve"> </w:t>
      </w:r>
      <w:r w:rsidR="009E3DDF">
        <w:t xml:space="preserve">ежемесячно </w:t>
      </w:r>
      <w:r w:rsidR="009E3DDF" w:rsidRPr="009E3DDF">
        <w:t>оформляется Бухгалтерская справка (ф. 0504833</w:t>
      </w:r>
      <w:r w:rsidR="009E3DDF">
        <w:t xml:space="preserve">) </w:t>
      </w:r>
      <w:r w:rsidR="00BD0D42">
        <w:t>по соответствующим</w:t>
      </w:r>
      <w:r w:rsidR="009E3DDF">
        <w:t xml:space="preserve"> счетам</w:t>
      </w:r>
      <w:r w:rsidR="00931140" w:rsidRPr="00931140">
        <w:t xml:space="preserve"> </w:t>
      </w:r>
      <w:r w:rsidR="006916AC" w:rsidRPr="00931140">
        <w:t>(ч. 1 ст. 5, ч. 1, ч. 3 ст. 9 Закона N 402-ФЗ, п. 29 Стандарта "Концептуальные основы", п. 11 Инструкции N 157н).</w:t>
      </w:r>
      <w:proofErr w:type="gramEnd"/>
      <w:r w:rsidR="000F25C0">
        <w:t xml:space="preserve"> В</w:t>
      </w:r>
      <w:r w:rsidR="000F25C0" w:rsidRPr="000F25C0">
        <w:t xml:space="preserve"> бухгалтерском учете </w:t>
      </w:r>
      <w:r w:rsidR="000F25C0">
        <w:t>отражение информац</w:t>
      </w:r>
      <w:r w:rsidR="000F25C0" w:rsidRPr="000F25C0">
        <w:t>и</w:t>
      </w:r>
      <w:r w:rsidR="000F25C0">
        <w:t>я</w:t>
      </w:r>
      <w:r w:rsidR="000F25C0" w:rsidRPr="000F25C0">
        <w:t xml:space="preserve"> о распределении сумм ЕНП </w:t>
      </w:r>
      <w:r w:rsidR="000F25C0">
        <w:t xml:space="preserve">производится </w:t>
      </w:r>
      <w:r w:rsidR="000F25C0" w:rsidRPr="000F25C0">
        <w:t>последним днем отчетного периода (к</w:t>
      </w:r>
      <w:r w:rsidR="000F25C0">
        <w:t>ак событие после отчетной даты) в</w:t>
      </w:r>
      <w:r w:rsidR="000F25C0" w:rsidRPr="000F25C0">
        <w:t xml:space="preserve"> случае, если информация от налогового органа поступила в следующем месяце, квартале, году в качестве информации, относящейся к отчетному периоду (п. 7, п. 8 Стандарта "Событие после отчетной даты", Методические рекомендации по применению Стандарта "События после отчетной даты", доведенные письмом Минфина России от 31.07.2018 N 02-06-07/55005).</w:t>
      </w:r>
    </w:p>
    <w:p w:rsidR="006B7574" w:rsidRDefault="006B7574" w:rsidP="000F25C0">
      <w:pPr>
        <w:pStyle w:val="af0"/>
        <w:shd w:val="clear" w:color="auto" w:fill="FFFFFF"/>
        <w:spacing w:line="360" w:lineRule="auto"/>
      </w:pPr>
    </w:p>
    <w:p w:rsidR="006B7574" w:rsidRDefault="006B7574" w:rsidP="000F25C0">
      <w:pPr>
        <w:pStyle w:val="af0"/>
        <w:shd w:val="clear" w:color="auto" w:fill="FFFFFF"/>
        <w:spacing w:line="360" w:lineRule="auto"/>
      </w:pPr>
    </w:p>
    <w:p w:rsidR="006B7574" w:rsidRDefault="006B7574" w:rsidP="000F25C0">
      <w:pPr>
        <w:pStyle w:val="af0"/>
        <w:shd w:val="clear" w:color="auto" w:fill="FFFFFF"/>
        <w:spacing w:line="360" w:lineRule="auto"/>
      </w:pPr>
    </w:p>
    <w:p w:rsidR="008D2F5A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F33" w:rsidRDefault="00982F33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25A2" w:rsidRPr="00F05564" w:rsidRDefault="005025A2" w:rsidP="0050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025A2" w:rsidRPr="00F05564" w:rsidRDefault="005025A2" w:rsidP="0050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к Учетной политике</w:t>
      </w:r>
    </w:p>
    <w:p w:rsidR="005025A2" w:rsidRPr="00F05564" w:rsidRDefault="005025A2" w:rsidP="0050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для целей налогообложения,</w:t>
      </w:r>
    </w:p>
    <w:p w:rsidR="005025A2" w:rsidRPr="00F05564" w:rsidRDefault="005025A2" w:rsidP="0050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05564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F05564">
        <w:rPr>
          <w:rFonts w:ascii="Times New Roman" w:hAnsi="Times New Roman" w:cs="Times New Roman"/>
          <w:sz w:val="24"/>
          <w:szCs w:val="24"/>
        </w:rPr>
        <w:t xml:space="preserve"> Приказом от </w:t>
      </w:r>
      <w:r>
        <w:rPr>
          <w:rFonts w:ascii="Times New Roman" w:hAnsi="Times New Roman" w:cs="Times New Roman"/>
          <w:sz w:val="24"/>
          <w:szCs w:val="24"/>
        </w:rPr>
        <w:t>27.12.2024</w:t>
      </w:r>
      <w:r w:rsidRPr="00F05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05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5025A2" w:rsidRPr="00F05564" w:rsidRDefault="005025A2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25A2" w:rsidRPr="00F05564" w:rsidRDefault="005025A2" w:rsidP="0050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b/>
          <w:bCs/>
          <w:sz w:val="24"/>
          <w:szCs w:val="24"/>
        </w:rPr>
        <w:t>Формы регистров, применяемых для ведения налогового учета</w:t>
      </w:r>
    </w:p>
    <w:p w:rsidR="005025A2" w:rsidRPr="00F05564" w:rsidRDefault="005025A2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25A2" w:rsidRPr="00F05564" w:rsidRDefault="005025A2" w:rsidP="005025A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25A2" w:rsidRPr="00F05564" w:rsidRDefault="005025A2" w:rsidP="0050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b/>
          <w:bCs/>
          <w:sz w:val="24"/>
          <w:szCs w:val="24"/>
        </w:rPr>
        <w:t>Налоговый регистр по учету доходов и расходов</w:t>
      </w:r>
    </w:p>
    <w:p w:rsidR="005025A2" w:rsidRPr="00F05564" w:rsidRDefault="005025A2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25A2" w:rsidRPr="00F05564" w:rsidRDefault="005025A2" w:rsidP="0050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025A2" w:rsidRPr="00F05564" w:rsidRDefault="005025A2" w:rsidP="0050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i/>
          <w:iCs/>
          <w:sz w:val="24"/>
          <w:szCs w:val="24"/>
        </w:rPr>
        <w:t>(наименование учреждения)</w:t>
      </w:r>
    </w:p>
    <w:p w:rsidR="005025A2" w:rsidRPr="00F05564" w:rsidRDefault="005025A2" w:rsidP="0050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Вид дохода (расхода) _______________________________________</w:t>
      </w:r>
    </w:p>
    <w:p w:rsidR="005025A2" w:rsidRPr="00F05564" w:rsidRDefault="005025A2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25A2" w:rsidRPr="00F05564" w:rsidRDefault="005025A2" w:rsidP="00502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За период ____________________________________ 20___ г.</w:t>
      </w:r>
    </w:p>
    <w:p w:rsidR="005025A2" w:rsidRPr="00F05564" w:rsidRDefault="005025A2" w:rsidP="00502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05564">
        <w:rPr>
          <w:rFonts w:ascii="Times New Roman" w:hAnsi="Times New Roman" w:cs="Times New Roman"/>
          <w:i/>
          <w:iCs/>
          <w:sz w:val="24"/>
          <w:szCs w:val="24"/>
        </w:rPr>
        <w:t>(квартал, полугодие, 9 месяцев, год)</w:t>
      </w:r>
    </w:p>
    <w:p w:rsidR="005025A2" w:rsidRPr="00F05564" w:rsidRDefault="005025A2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2664"/>
        <w:gridCol w:w="2404"/>
        <w:gridCol w:w="1924"/>
        <w:gridCol w:w="1531"/>
      </w:tblGrid>
      <w:tr w:rsidR="005025A2" w:rsidRPr="00F05564" w:rsidTr="000E10A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A2" w:rsidRPr="00F05564" w:rsidRDefault="005025A2" w:rsidP="000E1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A2" w:rsidRPr="00F05564" w:rsidRDefault="005025A2" w:rsidP="000E1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Дата операции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A2" w:rsidRPr="00F05564" w:rsidRDefault="005025A2" w:rsidP="000E1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A2" w:rsidRPr="00F05564" w:rsidRDefault="005025A2" w:rsidP="000E1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Вид дохода, расхода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A2" w:rsidRPr="00F05564" w:rsidRDefault="005025A2" w:rsidP="000E1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025A2" w:rsidRPr="00F05564" w:rsidTr="000E10A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A2" w:rsidRPr="00F05564" w:rsidRDefault="005025A2" w:rsidP="000E1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A2" w:rsidRPr="00F05564" w:rsidRDefault="005025A2" w:rsidP="000E1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A2" w:rsidRPr="00F05564" w:rsidRDefault="005025A2" w:rsidP="000E1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A2" w:rsidRPr="00F05564" w:rsidRDefault="005025A2" w:rsidP="000E1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A2" w:rsidRPr="00F05564" w:rsidRDefault="005025A2" w:rsidP="000E1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A2" w:rsidRPr="00F05564" w:rsidTr="000E10A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A2" w:rsidRPr="00F05564" w:rsidRDefault="005025A2" w:rsidP="000E1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A2" w:rsidRPr="00F05564" w:rsidRDefault="005025A2" w:rsidP="000E1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A2" w:rsidRPr="00F05564" w:rsidRDefault="005025A2" w:rsidP="000E1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A2" w:rsidRPr="00F05564" w:rsidRDefault="005025A2" w:rsidP="000E1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A2" w:rsidRPr="00F05564" w:rsidRDefault="005025A2" w:rsidP="000E1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A2" w:rsidRPr="00F05564" w:rsidTr="000E10A4"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A2" w:rsidRPr="00F05564" w:rsidRDefault="005025A2" w:rsidP="000E10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A2" w:rsidRPr="00F05564" w:rsidRDefault="005025A2" w:rsidP="000E1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5A2" w:rsidRPr="00F05564" w:rsidRDefault="005025A2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25A2" w:rsidRPr="00F05564" w:rsidRDefault="005025A2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Для налога на прибыль текущего периода _____________________________.</w:t>
      </w:r>
    </w:p>
    <w:p w:rsidR="005025A2" w:rsidRPr="00F05564" w:rsidRDefault="005025A2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25A2" w:rsidRPr="00F05564" w:rsidRDefault="005025A2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Данные из налогового регистра отражены в налоговой декларации:</w:t>
      </w:r>
    </w:p>
    <w:p w:rsidR="005025A2" w:rsidRPr="00F05564" w:rsidRDefault="005025A2" w:rsidP="005025A2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ли</w:t>
      </w:r>
      <w:proofErr w:type="gramStart"/>
      <w:r w:rsidRPr="00F05564">
        <w:rPr>
          <w:rFonts w:ascii="Times New Roman" w:hAnsi="Times New Roman" w:cs="Times New Roman"/>
          <w:sz w:val="24"/>
          <w:szCs w:val="24"/>
        </w:rPr>
        <w:t>ст ____ стр</w:t>
      </w:r>
      <w:proofErr w:type="gramEnd"/>
      <w:r w:rsidRPr="00F05564">
        <w:rPr>
          <w:rFonts w:ascii="Times New Roman" w:hAnsi="Times New Roman" w:cs="Times New Roman"/>
          <w:sz w:val="24"/>
          <w:szCs w:val="24"/>
        </w:rPr>
        <w:t>. _____.</w:t>
      </w:r>
    </w:p>
    <w:p w:rsidR="005025A2" w:rsidRPr="00F05564" w:rsidRDefault="005025A2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25A2" w:rsidRPr="00F05564" w:rsidRDefault="005025A2" w:rsidP="00502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"___" _______________ 20__ г.</w:t>
      </w:r>
    </w:p>
    <w:p w:rsidR="005025A2" w:rsidRPr="00F05564" w:rsidRDefault="005025A2" w:rsidP="00502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</w:t>
      </w:r>
      <w:r w:rsidRPr="00F05564">
        <w:rPr>
          <w:rFonts w:ascii="Times New Roman" w:hAnsi="Times New Roman" w:cs="Times New Roman"/>
          <w:i/>
          <w:iCs/>
          <w:sz w:val="24"/>
          <w:szCs w:val="24"/>
        </w:rPr>
        <w:t>(дата составления)</w:t>
      </w:r>
    </w:p>
    <w:p w:rsidR="005025A2" w:rsidRPr="00F05564" w:rsidRDefault="005025A2" w:rsidP="00502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25A2" w:rsidRPr="00F05564" w:rsidRDefault="005025A2" w:rsidP="00502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Исполнитель _________________________/________________________</w:t>
      </w:r>
    </w:p>
    <w:p w:rsidR="005025A2" w:rsidRPr="00F05564" w:rsidRDefault="005025A2" w:rsidP="00502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  (расшифровка)</w:t>
      </w:r>
    </w:p>
    <w:p w:rsidR="005025A2" w:rsidRPr="00F05564" w:rsidRDefault="005025A2" w:rsidP="00502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25A2" w:rsidRPr="00F05564" w:rsidRDefault="005025A2" w:rsidP="00502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Главный бухгалтер ________________/___________________________</w:t>
      </w:r>
    </w:p>
    <w:p w:rsidR="005025A2" w:rsidRPr="00F05564" w:rsidRDefault="005025A2" w:rsidP="005025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         (расшифровка)</w:t>
      </w:r>
    </w:p>
    <w:p w:rsidR="005025A2" w:rsidRPr="00F05564" w:rsidRDefault="005025A2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25A2" w:rsidRDefault="005025A2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A4" w:rsidRDefault="000E10A4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A4" w:rsidRDefault="000E10A4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A4" w:rsidRDefault="000E10A4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A4" w:rsidRDefault="000E10A4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A4" w:rsidRDefault="000E10A4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A4" w:rsidRDefault="000E10A4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A4" w:rsidRDefault="000E10A4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A4" w:rsidRPr="00F05564" w:rsidRDefault="000E10A4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25A2" w:rsidRPr="00F05564" w:rsidRDefault="005025A2" w:rsidP="0050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b/>
          <w:bCs/>
          <w:sz w:val="24"/>
          <w:szCs w:val="24"/>
        </w:rPr>
        <w:t>Налоговый регистр начисления амортизации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i/>
          <w:iCs/>
          <w:sz w:val="24"/>
          <w:szCs w:val="24"/>
        </w:rPr>
        <w:t>(наименование учреждения)</w:t>
      </w: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Метод амортизации __________________________________________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За период ____________________________________ 20___ г.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5564">
        <w:rPr>
          <w:rFonts w:ascii="Times New Roman" w:hAnsi="Times New Roman" w:cs="Times New Roman"/>
          <w:i/>
          <w:iCs/>
          <w:sz w:val="24"/>
          <w:szCs w:val="24"/>
        </w:rPr>
        <w:t>(квартал, полугодие, 9 месяцев, год)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"/>
        <w:gridCol w:w="1155"/>
        <w:gridCol w:w="1701"/>
        <w:gridCol w:w="1757"/>
        <w:gridCol w:w="1928"/>
        <w:gridCol w:w="1587"/>
        <w:gridCol w:w="1814"/>
      </w:tblGrid>
      <w:tr w:rsidR="008D2F5A" w:rsidRPr="00F05564" w:rsidTr="00A55AB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Объект (группа)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стоимость, 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Амортизация за месяц,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Амортизация за период, руб.</w:t>
            </w:r>
          </w:p>
        </w:tc>
      </w:tr>
      <w:tr w:rsidR="008D2F5A" w:rsidRPr="00F05564" w:rsidTr="00A55AB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8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Для налога на прибыль текущего периода _____________________________.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Данные из налогового регистра отражены в налоговой декларации:</w:t>
      </w:r>
    </w:p>
    <w:p w:rsidR="008D2F5A" w:rsidRPr="00F05564" w:rsidRDefault="008D2F5A" w:rsidP="008D2F5A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ли</w:t>
      </w:r>
      <w:proofErr w:type="gramStart"/>
      <w:r w:rsidRPr="00F05564">
        <w:rPr>
          <w:rFonts w:ascii="Times New Roman" w:hAnsi="Times New Roman" w:cs="Times New Roman"/>
          <w:sz w:val="24"/>
          <w:szCs w:val="24"/>
        </w:rPr>
        <w:t>ст _____ стр</w:t>
      </w:r>
      <w:proofErr w:type="gramEnd"/>
      <w:r w:rsidRPr="00F05564">
        <w:rPr>
          <w:rFonts w:ascii="Times New Roman" w:hAnsi="Times New Roman" w:cs="Times New Roman"/>
          <w:sz w:val="24"/>
          <w:szCs w:val="24"/>
        </w:rPr>
        <w:t>. ______.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"___" _______________ 20__ г.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</w:t>
      </w:r>
      <w:r w:rsidRPr="00F05564">
        <w:rPr>
          <w:rFonts w:ascii="Times New Roman" w:hAnsi="Times New Roman" w:cs="Times New Roman"/>
          <w:i/>
          <w:iCs/>
          <w:sz w:val="24"/>
          <w:szCs w:val="24"/>
        </w:rPr>
        <w:t>(дата составления)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Исполнитель _________________________/________________________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         (расшифровка)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Главный бухгалтер ________________/___________________________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           (расшифровка)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F48" w:rsidRDefault="000B7F48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F48" w:rsidRDefault="000B7F48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F48" w:rsidRPr="00F05564" w:rsidRDefault="000B7F48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Налоговый регистр списания материалов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i/>
          <w:iCs/>
          <w:sz w:val="24"/>
          <w:szCs w:val="24"/>
        </w:rPr>
        <w:t>(наименование учреждения)</w:t>
      </w: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Метод оценки при списании __________________________________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За период ____________________________________ 20___ г.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5564">
        <w:rPr>
          <w:rFonts w:ascii="Times New Roman" w:hAnsi="Times New Roman" w:cs="Times New Roman"/>
          <w:i/>
          <w:iCs/>
          <w:sz w:val="24"/>
          <w:szCs w:val="24"/>
        </w:rPr>
        <w:t>(квартал, полугодие, 9 месяцев, год)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"/>
        <w:gridCol w:w="1759"/>
        <w:gridCol w:w="1577"/>
        <w:gridCol w:w="1474"/>
        <w:gridCol w:w="1304"/>
        <w:gridCol w:w="2551"/>
      </w:tblGrid>
      <w:tr w:rsidR="008D2F5A" w:rsidRPr="00F05564" w:rsidTr="00A55ABF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Вид материала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периода </w:t>
            </w:r>
            <w:hyperlink w:anchor="Par2429" w:tooltip="1 Данные указываются в количественном и стоимостном выражении (применяемая единица измерения - рубли)." w:history="1">
              <w:r w:rsidRPr="00F05564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</w:t>
            </w:r>
            <w:hyperlink w:anchor="Par2429" w:tooltip="1 Данные указываются в количественном и стоимостном выражении (применяемая единица измерения - рубли)." w:history="1">
              <w:r w:rsidRPr="00F05564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 xml:space="preserve">Списано </w:t>
            </w:r>
            <w:hyperlink w:anchor="Par2429" w:tooltip="1 Данные указываются в количественном и стоимостном выражении (применяемая единица измерения - рубли)." w:history="1">
              <w:r w:rsidRPr="00F05564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конец периода </w:t>
            </w:r>
            <w:hyperlink w:anchor="Par2429" w:tooltip="1 Данные указываются в количественном и стоимостном выражении (применяемая единица измерения - рубли)." w:history="1">
              <w:r w:rsidRPr="00F05564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1</w:t>
              </w:r>
            </w:hyperlink>
          </w:p>
        </w:tc>
      </w:tr>
      <w:tr w:rsidR="008D2F5A" w:rsidRPr="00F05564" w:rsidTr="00A55ABF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80"/>
        <w:gridCol w:w="8692"/>
      </w:tblGrid>
      <w:tr w:rsidR="008D2F5A" w:rsidRPr="00F05564" w:rsidTr="00A55ABF">
        <w:tc>
          <w:tcPr>
            <w:tcW w:w="380" w:type="dxa"/>
          </w:tcPr>
          <w:p w:rsidR="008D2F5A" w:rsidRPr="00F05564" w:rsidRDefault="008D2F5A" w:rsidP="00A55ABF">
            <w:pPr>
              <w:pStyle w:val="ConsPlusNormal"/>
              <w:jc w:val="both"/>
              <w:rPr>
                <w:rFonts w:ascii="Times New Roman" w:hAnsi="Times New Roman" w:cs="Times New Roman"/>
                <w:color w:val="FFFCE1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noProof/>
                <w:color w:val="FFFCE1"/>
                <w:position w:val="10"/>
                <w:sz w:val="24"/>
                <w:szCs w:val="24"/>
              </w:rPr>
              <w:drawing>
                <wp:inline distT="0" distB="0" distL="0" distR="0" wp14:anchorId="0DE5ECFF" wp14:editId="48C1A8CF">
                  <wp:extent cx="12700" cy="12700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2" w:type="dxa"/>
          </w:tcPr>
          <w:p w:rsidR="008D2F5A" w:rsidRPr="00F05564" w:rsidRDefault="008D2F5A" w:rsidP="00A55ABF">
            <w:pPr>
              <w:pStyle w:val="ConsPlusNormal"/>
              <w:jc w:val="both"/>
              <w:rPr>
                <w:rFonts w:ascii="Times New Roman" w:hAnsi="Times New Roman" w:cs="Times New Roman"/>
                <w:color w:val="656363"/>
                <w:sz w:val="24"/>
                <w:szCs w:val="24"/>
              </w:rPr>
            </w:pPr>
            <w:bookmarkStart w:id="6" w:name="Par2429"/>
            <w:bookmarkEnd w:id="6"/>
            <w:r w:rsidRPr="00F05564">
              <w:rPr>
                <w:rFonts w:ascii="Times New Roman" w:hAnsi="Times New Roman" w:cs="Times New Roman"/>
                <w:b/>
                <w:bCs/>
                <w:color w:val="656363"/>
                <w:sz w:val="24"/>
                <w:szCs w:val="24"/>
                <w:vertAlign w:val="superscript"/>
              </w:rPr>
              <w:t>1</w:t>
            </w:r>
            <w:r w:rsidRPr="00F05564">
              <w:rPr>
                <w:rFonts w:ascii="Times New Roman" w:hAnsi="Times New Roman" w:cs="Times New Roman"/>
                <w:color w:val="656363"/>
                <w:sz w:val="24"/>
                <w:szCs w:val="24"/>
              </w:rPr>
              <w:t xml:space="preserve"> Данные указываются в количественном и стоимостном выражении (применяемая единица измерения - рубли).</w:t>
            </w:r>
          </w:p>
        </w:tc>
      </w:tr>
    </w:tbl>
    <w:p w:rsidR="008D2F5A" w:rsidRPr="00F05564" w:rsidRDefault="008D2F5A" w:rsidP="008D2F5A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Для налога на прибыль текущего периода _____________________________.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Данные из налогового регистра отражены в налоговой декларации:</w:t>
      </w:r>
    </w:p>
    <w:p w:rsidR="008D2F5A" w:rsidRPr="00F05564" w:rsidRDefault="008D2F5A" w:rsidP="008D2F5A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ли</w:t>
      </w:r>
      <w:proofErr w:type="gramStart"/>
      <w:r w:rsidRPr="00F05564">
        <w:rPr>
          <w:rFonts w:ascii="Times New Roman" w:hAnsi="Times New Roman" w:cs="Times New Roman"/>
          <w:sz w:val="24"/>
          <w:szCs w:val="24"/>
        </w:rPr>
        <w:t>ст _____ стр</w:t>
      </w:r>
      <w:proofErr w:type="gramEnd"/>
      <w:r w:rsidRPr="00F05564">
        <w:rPr>
          <w:rFonts w:ascii="Times New Roman" w:hAnsi="Times New Roman" w:cs="Times New Roman"/>
          <w:sz w:val="24"/>
          <w:szCs w:val="24"/>
        </w:rPr>
        <w:t>. ______.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"___" _______________ 20__ г.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</w:t>
      </w:r>
      <w:r w:rsidRPr="00F05564">
        <w:rPr>
          <w:rFonts w:ascii="Times New Roman" w:hAnsi="Times New Roman" w:cs="Times New Roman"/>
          <w:i/>
          <w:iCs/>
          <w:sz w:val="24"/>
          <w:szCs w:val="24"/>
        </w:rPr>
        <w:t>(дата составления)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Исполнитель _________________________/________________________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              (подпись)               (расшифровка)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Главный бухгалтер ________________/___________________________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                (подпись)             (расшифровка)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F48" w:rsidRDefault="000B7F48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F48" w:rsidRDefault="000B7F48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F48" w:rsidRDefault="000B7F48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F48" w:rsidRPr="00F05564" w:rsidRDefault="000B7F48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b/>
          <w:bCs/>
          <w:sz w:val="24"/>
          <w:szCs w:val="24"/>
        </w:rPr>
        <w:t>Налоговый регистр расчета убытка от реализации ОС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i/>
          <w:iCs/>
          <w:sz w:val="24"/>
          <w:szCs w:val="24"/>
        </w:rPr>
        <w:t>(наименование учреждения)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За период ____________________________________ 20___ г.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5564">
        <w:rPr>
          <w:rFonts w:ascii="Times New Roman" w:hAnsi="Times New Roman" w:cs="Times New Roman"/>
          <w:i/>
          <w:iCs/>
          <w:sz w:val="24"/>
          <w:szCs w:val="24"/>
        </w:rPr>
        <w:t>(квартал, полугодие, 9 месяцев, год)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077"/>
        <w:gridCol w:w="856"/>
        <w:gridCol w:w="1134"/>
        <w:gridCol w:w="1276"/>
        <w:gridCol w:w="1276"/>
        <w:gridCol w:w="992"/>
        <w:gridCol w:w="1276"/>
        <w:gridCol w:w="1134"/>
        <w:gridCol w:w="992"/>
      </w:tblGrid>
      <w:tr w:rsidR="008D2F5A" w:rsidRPr="00F05564" w:rsidTr="00A55AB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Объект ОС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Дата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Прибыль (убыток)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Оставшийся</w:t>
            </w:r>
            <w:proofErr w:type="gramEnd"/>
            <w:r w:rsidRPr="00F05564">
              <w:rPr>
                <w:rFonts w:ascii="Times New Roman" w:hAnsi="Times New Roman" w:cs="Times New Roman"/>
                <w:sz w:val="24"/>
                <w:szCs w:val="24"/>
              </w:rPr>
              <w:t xml:space="preserve"> СПИ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Ежемесячная сумма принимаемого убытка,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Всего принимаемый убыток за период, руб.</w:t>
            </w:r>
          </w:p>
        </w:tc>
      </w:tr>
      <w:tr w:rsidR="008D2F5A" w:rsidRPr="00F05564" w:rsidTr="00A55AB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Данные из налогового регистра отражены в налоговой декларации:</w:t>
      </w:r>
    </w:p>
    <w:p w:rsidR="008D2F5A" w:rsidRPr="00F05564" w:rsidRDefault="008D2F5A" w:rsidP="008D2F5A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ли</w:t>
      </w:r>
      <w:proofErr w:type="gramStart"/>
      <w:r w:rsidRPr="00F05564">
        <w:rPr>
          <w:rFonts w:ascii="Times New Roman" w:hAnsi="Times New Roman" w:cs="Times New Roman"/>
          <w:sz w:val="24"/>
          <w:szCs w:val="24"/>
        </w:rPr>
        <w:t>ст _____ стр</w:t>
      </w:r>
      <w:proofErr w:type="gramEnd"/>
      <w:r w:rsidRPr="00F05564">
        <w:rPr>
          <w:rFonts w:ascii="Times New Roman" w:hAnsi="Times New Roman" w:cs="Times New Roman"/>
          <w:sz w:val="24"/>
          <w:szCs w:val="24"/>
        </w:rPr>
        <w:t>. ______.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"___" _______________ 20__ г.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</w:t>
      </w:r>
      <w:r w:rsidRPr="00F05564">
        <w:rPr>
          <w:rFonts w:ascii="Times New Roman" w:hAnsi="Times New Roman" w:cs="Times New Roman"/>
          <w:i/>
          <w:iCs/>
          <w:sz w:val="24"/>
          <w:szCs w:val="24"/>
        </w:rPr>
        <w:t>(дата составления)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Исполнитель _________________________/________________________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              (подпись)               (расшифровка)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Главный бухгалтер ________________/___________________________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                (подпись)             (расшифровка)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Налоговый регистр расчета налоговой базы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i/>
          <w:iCs/>
          <w:sz w:val="24"/>
          <w:szCs w:val="24"/>
        </w:rPr>
        <w:t>(наименование учреждения)</w:t>
      </w:r>
    </w:p>
    <w:p w:rsidR="008D2F5A" w:rsidRPr="00F05564" w:rsidRDefault="008D2F5A" w:rsidP="008D2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Метод признания доходов и расходов _________________________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За период ____________________________________ 20___ г.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5564">
        <w:rPr>
          <w:rFonts w:ascii="Times New Roman" w:hAnsi="Times New Roman" w:cs="Times New Roman"/>
          <w:i/>
          <w:iCs/>
          <w:sz w:val="24"/>
          <w:szCs w:val="24"/>
        </w:rPr>
        <w:t>(квартал, полугодие, 9 месяцев, год)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5725"/>
        <w:gridCol w:w="2381"/>
      </w:tblGrid>
      <w:tr w:rsidR="008D2F5A" w:rsidRPr="00F05564" w:rsidTr="00A55AB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Виды доходов (расходов), прибылей (убытков)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D2F5A" w:rsidRPr="00F05564" w:rsidTr="00A55AB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(кроме п. 2)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523"/>
            <w:bookmarkEnd w:id="7"/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основных средств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Расходы на производство и реализацию (кроме п. 4)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529"/>
            <w:bookmarkEnd w:id="8"/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основных средств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2532"/>
            <w:bookmarkEnd w:id="9"/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Прибыль (убыток) от реализации (кроме п. 6)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2535"/>
            <w:bookmarkEnd w:id="10"/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Прибыль (убыток) от реализации основных средств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2538"/>
            <w:bookmarkEnd w:id="11"/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Сумма убытка от реализации ОС, принимаемая в уменьшение налоговой базы периода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2541"/>
            <w:bookmarkEnd w:id="12"/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Сумма убытка от реализации ОС, НЕ принимаемая в уменьшение налоговой базы периода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2544"/>
            <w:bookmarkEnd w:id="13"/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Внереализационные доходы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2547"/>
            <w:bookmarkEnd w:id="14"/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Внереализационные расходы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Итого прибыль (убыток)</w:t>
            </w:r>
          </w:p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(п. 5 + (п. 2 - п. 4 + п. 8 - п. 7) + п. 9 - п. 10)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"___" _______________ 20__ г.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</w:t>
      </w:r>
      <w:r w:rsidRPr="00F05564">
        <w:rPr>
          <w:rFonts w:ascii="Times New Roman" w:hAnsi="Times New Roman" w:cs="Times New Roman"/>
          <w:i/>
          <w:iCs/>
          <w:sz w:val="24"/>
          <w:szCs w:val="24"/>
        </w:rPr>
        <w:t>(дата составления)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Исполнитель _________________________/________________________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      (расшифровка)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>Главный бухгалтер ________________/___________________________</w:t>
      </w:r>
    </w:p>
    <w:p w:rsidR="008D2F5A" w:rsidRPr="00F05564" w:rsidRDefault="008D2F5A" w:rsidP="008D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564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       (расшифровка)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F48" w:rsidRDefault="000B7F48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F48" w:rsidRDefault="000B7F48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F48" w:rsidRDefault="000B7F48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F48" w:rsidRDefault="000B7F48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F48" w:rsidRDefault="000B7F48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F48" w:rsidRPr="00F05564" w:rsidRDefault="000B7F48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D2F5A" w:rsidRPr="00F05564" w:rsidSect="00E6326F">
          <w:headerReference w:type="default" r:id="rId12"/>
          <w:footerReference w:type="default" r:id="rId13"/>
          <w:pgSz w:w="11906" w:h="16838"/>
          <w:pgMar w:top="709" w:right="964" w:bottom="1440" w:left="1304" w:header="0" w:footer="0" w:gutter="0"/>
          <w:cols w:space="720"/>
          <w:noEndnote/>
        </w:sectPr>
      </w:pPr>
      <w:bookmarkStart w:id="15" w:name="Par2572"/>
      <w:bookmarkEnd w:id="15"/>
    </w:p>
    <w:p w:rsidR="008B50E1" w:rsidRPr="008B50E1" w:rsidRDefault="008B50E1" w:rsidP="008B50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Par4713"/>
      <w:bookmarkEnd w:id="16"/>
      <w:r w:rsidRPr="008B50E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Регистр (карточка)</w:t>
      </w:r>
    </w:p>
    <w:p w:rsidR="008B50E1" w:rsidRPr="008B50E1" w:rsidRDefault="008B50E1" w:rsidP="008B50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0E1">
        <w:rPr>
          <w:rFonts w:ascii="Times New Roman" w:hAnsi="Times New Roman" w:cs="Times New Roman"/>
          <w:b/>
          <w:bCs/>
          <w:sz w:val="24"/>
          <w:szCs w:val="24"/>
        </w:rPr>
        <w:t>индивидуального учета сумм начисленных выплат</w:t>
      </w:r>
    </w:p>
    <w:p w:rsidR="008B50E1" w:rsidRPr="008B50E1" w:rsidRDefault="008B50E1" w:rsidP="008B50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0E1">
        <w:rPr>
          <w:rFonts w:ascii="Times New Roman" w:hAnsi="Times New Roman" w:cs="Times New Roman"/>
          <w:b/>
          <w:bCs/>
          <w:sz w:val="24"/>
          <w:szCs w:val="24"/>
        </w:rPr>
        <w:t>и иных вознаграждений, а также относящихся к ним сумм</w:t>
      </w:r>
    </w:p>
    <w:p w:rsidR="008B50E1" w:rsidRPr="008B50E1" w:rsidRDefault="008B50E1" w:rsidP="008B50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0E1">
        <w:rPr>
          <w:rFonts w:ascii="Times New Roman" w:hAnsi="Times New Roman" w:cs="Times New Roman"/>
          <w:b/>
          <w:bCs/>
          <w:sz w:val="24"/>
          <w:szCs w:val="24"/>
        </w:rPr>
        <w:t>страховых взносов на обязательное пенсионное страхование,</w:t>
      </w:r>
    </w:p>
    <w:p w:rsidR="008B50E1" w:rsidRPr="008B50E1" w:rsidRDefault="008B50E1" w:rsidP="008B50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0E1">
        <w:rPr>
          <w:rFonts w:ascii="Times New Roman" w:hAnsi="Times New Roman" w:cs="Times New Roman"/>
          <w:b/>
          <w:bCs/>
          <w:sz w:val="24"/>
          <w:szCs w:val="24"/>
        </w:rPr>
        <w:t>на обязательное социальное страхование на случай временной</w:t>
      </w:r>
    </w:p>
    <w:p w:rsidR="008B50E1" w:rsidRPr="008B50E1" w:rsidRDefault="008B50E1" w:rsidP="008B50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0E1">
        <w:rPr>
          <w:rFonts w:ascii="Times New Roman" w:hAnsi="Times New Roman" w:cs="Times New Roman"/>
          <w:b/>
          <w:bCs/>
          <w:sz w:val="24"/>
          <w:szCs w:val="24"/>
        </w:rPr>
        <w:t xml:space="preserve">нетрудоспособности и в связи с материнством, на </w:t>
      </w:r>
      <w:proofErr w:type="gramStart"/>
      <w:r w:rsidRPr="008B50E1">
        <w:rPr>
          <w:rFonts w:ascii="Times New Roman" w:hAnsi="Times New Roman" w:cs="Times New Roman"/>
          <w:b/>
          <w:bCs/>
          <w:sz w:val="24"/>
          <w:szCs w:val="24"/>
        </w:rPr>
        <w:t>обязательное</w:t>
      </w:r>
      <w:proofErr w:type="gramEnd"/>
    </w:p>
    <w:p w:rsidR="008D2F5A" w:rsidRPr="00F05564" w:rsidRDefault="008B50E1" w:rsidP="008B50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50E1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медицинское страхование за __________ </w:t>
      </w:r>
      <w:proofErr w:type="gramStart"/>
      <w:r w:rsidRPr="008B50E1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8B50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5"/>
        <w:gridCol w:w="1774"/>
        <w:gridCol w:w="1247"/>
        <w:gridCol w:w="2551"/>
        <w:gridCol w:w="624"/>
        <w:gridCol w:w="1757"/>
        <w:gridCol w:w="1814"/>
        <w:gridCol w:w="2324"/>
      </w:tblGrid>
      <w:tr w:rsidR="008D2F5A" w:rsidRPr="00F05564" w:rsidTr="00A55ABF">
        <w:tc>
          <w:tcPr>
            <w:tcW w:w="11542" w:type="dxa"/>
            <w:gridSpan w:val="7"/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</w:t>
            </w:r>
          </w:p>
        </w:tc>
        <w:tc>
          <w:tcPr>
            <w:tcW w:w="2324" w:type="dxa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11542" w:type="dxa"/>
            <w:gridSpan w:val="7"/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учета сумм начисленных выплат и иных вознаграждений и сумм</w:t>
            </w:r>
          </w:p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начисленных страховых взносов на НС и ПЗ за ____________ год</w:t>
            </w:r>
          </w:p>
        </w:tc>
        <w:tc>
          <w:tcPr>
            <w:tcW w:w="2324" w:type="dxa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11542" w:type="dxa"/>
            <w:gridSpan w:val="7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1775" w:type="dxa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Плательщик</w:t>
            </w:r>
          </w:p>
        </w:tc>
        <w:tc>
          <w:tcPr>
            <w:tcW w:w="6196" w:type="dxa"/>
            <w:gridSpan w:val="4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1814" w:type="dxa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Тариф, %</w:t>
            </w:r>
          </w:p>
        </w:tc>
      </w:tr>
      <w:tr w:rsidR="008D2F5A" w:rsidRPr="00F05564" w:rsidTr="00A55ABF">
        <w:tc>
          <w:tcPr>
            <w:tcW w:w="1775" w:type="dxa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021" w:type="dxa"/>
            <w:gridSpan w:val="2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2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57" w:type="dxa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814" w:type="dxa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3549" w:type="dxa"/>
            <w:gridSpan w:val="2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Наличие инвалидности: ДА / НЕТ</w:t>
            </w:r>
          </w:p>
        </w:tc>
        <w:tc>
          <w:tcPr>
            <w:tcW w:w="3798" w:type="dxa"/>
            <w:gridSpan w:val="2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Дата выдачи справки:</w:t>
            </w:r>
          </w:p>
        </w:tc>
        <w:tc>
          <w:tcPr>
            <w:tcW w:w="2381" w:type="dxa"/>
            <w:gridSpan w:val="2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справки</w:t>
            </w:r>
          </w:p>
        </w:tc>
        <w:tc>
          <w:tcPr>
            <w:tcW w:w="1814" w:type="dxa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Льготный тариф, %</w:t>
            </w:r>
          </w:p>
        </w:tc>
      </w:tr>
    </w:tbl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453"/>
        <w:gridCol w:w="513"/>
        <w:gridCol w:w="893"/>
        <w:gridCol w:w="1010"/>
        <w:gridCol w:w="305"/>
        <w:gridCol w:w="513"/>
        <w:gridCol w:w="911"/>
        <w:gridCol w:w="624"/>
        <w:gridCol w:w="333"/>
        <w:gridCol w:w="404"/>
        <w:gridCol w:w="737"/>
        <w:gridCol w:w="850"/>
        <w:gridCol w:w="957"/>
        <w:gridCol w:w="141"/>
        <w:gridCol w:w="1002"/>
        <w:gridCol w:w="932"/>
        <w:gridCol w:w="991"/>
      </w:tblGrid>
      <w:tr w:rsidR="008D2F5A" w:rsidRPr="00F05564" w:rsidTr="00A55ABF"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Суммы (в рублях и копейках)</w:t>
            </w:r>
          </w:p>
        </w:tc>
      </w:tr>
      <w:tr w:rsidR="008D2F5A" w:rsidRPr="00F05564" w:rsidTr="00A55ABF">
        <w:tc>
          <w:tcPr>
            <w:tcW w:w="3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D2F5A" w:rsidRPr="00F05564" w:rsidTr="00A55ABF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Выплаты в соответствии с п. 1 ст. 20.1 Закона N 125-ФЗ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суммы, не подлежащие обложению страховыми взносами в соответствии со ст. 20.2 Закона N 125-ФЗ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База для начисления страховых взносов в ФСС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Начислено страховых взносов в ФСС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Начислено пособий за счет средств ФСС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A" w:rsidRPr="00F05564" w:rsidRDefault="008D2F5A" w:rsidP="00A55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5A" w:rsidRPr="00F05564" w:rsidTr="00A55ABF">
        <w:trPr>
          <w:gridAfter w:val="4"/>
          <w:wAfter w:w="3066" w:type="dxa"/>
        </w:trPr>
        <w:tc>
          <w:tcPr>
            <w:tcW w:w="2551" w:type="dxa"/>
            <w:gridSpan w:val="2"/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Ответственное лицо:</w:t>
            </w:r>
          </w:p>
        </w:tc>
        <w:tc>
          <w:tcPr>
            <w:tcW w:w="2721" w:type="dxa"/>
            <w:gridSpan w:val="4"/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81" w:type="dxa"/>
            <w:gridSpan w:val="4"/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8" w:type="dxa"/>
            <w:gridSpan w:val="4"/>
          </w:tcPr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8D2F5A" w:rsidRPr="00F05564" w:rsidRDefault="008D2F5A" w:rsidP="00A5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F5A" w:rsidRPr="00F05564" w:rsidRDefault="008D2F5A" w:rsidP="008D2F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0A4" w:rsidRDefault="000E10A4" w:rsidP="000E10A4">
      <w:pPr>
        <w:pStyle w:val="ConsPlusNormal"/>
        <w:jc w:val="center"/>
        <w:outlineLvl w:val="3"/>
      </w:pPr>
      <w:r>
        <w:rPr>
          <w:b/>
          <w:sz w:val="24"/>
        </w:rPr>
        <w:t>Регистр (карточка)</w:t>
      </w:r>
    </w:p>
    <w:p w:rsidR="000E10A4" w:rsidRDefault="000E10A4" w:rsidP="000E10A4">
      <w:pPr>
        <w:pStyle w:val="ConsPlusNormal"/>
        <w:jc w:val="center"/>
      </w:pPr>
      <w:r>
        <w:rPr>
          <w:b/>
          <w:sz w:val="24"/>
        </w:rPr>
        <w:t>индивидуального учета сумм начисленных выплат</w:t>
      </w:r>
    </w:p>
    <w:p w:rsidR="000E10A4" w:rsidRDefault="000E10A4" w:rsidP="000E10A4">
      <w:pPr>
        <w:pStyle w:val="ConsPlusNormal"/>
        <w:jc w:val="center"/>
      </w:pPr>
      <w:r>
        <w:rPr>
          <w:b/>
          <w:sz w:val="24"/>
        </w:rPr>
        <w:t>и иных вознаграждений, а также относящихся к ним сумм</w:t>
      </w:r>
    </w:p>
    <w:p w:rsidR="000E10A4" w:rsidRDefault="000E10A4" w:rsidP="000E10A4">
      <w:pPr>
        <w:pStyle w:val="ConsPlusNormal"/>
        <w:jc w:val="center"/>
      </w:pPr>
      <w:r>
        <w:rPr>
          <w:b/>
          <w:sz w:val="24"/>
        </w:rPr>
        <w:t>страховых взносов на обязательное пенсионное страхование,</w:t>
      </w:r>
    </w:p>
    <w:p w:rsidR="000E10A4" w:rsidRDefault="000E10A4" w:rsidP="000E10A4">
      <w:pPr>
        <w:pStyle w:val="ConsPlusNormal"/>
        <w:jc w:val="center"/>
      </w:pPr>
      <w:r>
        <w:rPr>
          <w:b/>
          <w:sz w:val="24"/>
        </w:rPr>
        <w:t>на обязательное социальное страхование на случай временной</w:t>
      </w:r>
    </w:p>
    <w:p w:rsidR="000E10A4" w:rsidRDefault="000E10A4" w:rsidP="000E10A4">
      <w:pPr>
        <w:pStyle w:val="ConsPlusNormal"/>
        <w:jc w:val="center"/>
      </w:pPr>
      <w:r>
        <w:rPr>
          <w:b/>
          <w:sz w:val="24"/>
        </w:rPr>
        <w:t xml:space="preserve">нетрудоспособности и в связи с материнством, на </w:t>
      </w:r>
      <w:proofErr w:type="gramStart"/>
      <w:r>
        <w:rPr>
          <w:b/>
          <w:sz w:val="24"/>
        </w:rPr>
        <w:t>обязательное</w:t>
      </w:r>
      <w:proofErr w:type="gramEnd"/>
    </w:p>
    <w:p w:rsidR="000E10A4" w:rsidRDefault="000E10A4" w:rsidP="000E10A4">
      <w:pPr>
        <w:pStyle w:val="ConsPlusNormal"/>
        <w:jc w:val="center"/>
      </w:pPr>
      <w:r>
        <w:rPr>
          <w:b/>
          <w:sz w:val="24"/>
        </w:rPr>
        <w:t xml:space="preserve">медицинское страхование за __________ </w:t>
      </w:r>
      <w:proofErr w:type="gramStart"/>
      <w:r>
        <w:rPr>
          <w:b/>
          <w:sz w:val="24"/>
        </w:rPr>
        <w:t>г</w:t>
      </w:r>
      <w:proofErr w:type="gramEnd"/>
      <w:r>
        <w:rPr>
          <w:b/>
          <w:sz w:val="24"/>
        </w:rPr>
        <w:t>.</w:t>
      </w:r>
    </w:p>
    <w:p w:rsidR="000E10A4" w:rsidRDefault="000E10A4" w:rsidP="000E10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1303"/>
        <w:gridCol w:w="737"/>
        <w:gridCol w:w="1701"/>
        <w:gridCol w:w="340"/>
        <w:gridCol w:w="2211"/>
        <w:gridCol w:w="737"/>
        <w:gridCol w:w="624"/>
        <w:gridCol w:w="2154"/>
        <w:gridCol w:w="850"/>
      </w:tblGrid>
      <w:tr w:rsidR="000E10A4" w:rsidTr="000E10A4"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b/>
                <w:sz w:val="24"/>
              </w:rPr>
              <w:t>КАРТОЧКА</w:t>
            </w:r>
          </w:p>
        </w:tc>
        <w:tc>
          <w:tcPr>
            <w:tcW w:w="300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A4" w:rsidRDefault="000E10A4" w:rsidP="000E10A4">
            <w:pPr>
              <w:pStyle w:val="ConsPlusNormal"/>
              <w:jc w:val="right"/>
            </w:pPr>
            <w:r>
              <w:rPr>
                <w:b/>
                <w:sz w:val="24"/>
              </w:rPr>
              <w:t>Стр. 1</w:t>
            </w:r>
          </w:p>
        </w:tc>
      </w:tr>
      <w:tr w:rsidR="000E10A4" w:rsidTr="000E10A4"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b/>
                <w:sz w:val="24"/>
              </w:rPr>
              <w:t>учета сумм начисленных выплат и иных вознаграждений и сумм</w:t>
            </w:r>
          </w:p>
          <w:p w:rsidR="000E10A4" w:rsidRDefault="000E10A4" w:rsidP="000E10A4">
            <w:pPr>
              <w:pStyle w:val="ConsPlusNormal"/>
              <w:jc w:val="center"/>
            </w:pPr>
            <w:r>
              <w:rPr>
                <w:b/>
                <w:sz w:val="24"/>
              </w:rPr>
              <w:t>начисленных страховых взносов для плательщиков страховых</w:t>
            </w:r>
          </w:p>
          <w:p w:rsidR="000E10A4" w:rsidRDefault="000E10A4" w:rsidP="000E10A4">
            <w:pPr>
              <w:pStyle w:val="ConsPlusNormal"/>
              <w:jc w:val="center"/>
            </w:pPr>
            <w:r>
              <w:rPr>
                <w:b/>
                <w:sz w:val="24"/>
              </w:rPr>
              <w:t>взносов, признаваемых субъектами МСП, за ____ год</w:t>
            </w:r>
          </w:p>
        </w:tc>
        <w:tc>
          <w:tcPr>
            <w:tcW w:w="30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30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Плательщик</w:t>
            </w:r>
          </w:p>
        </w:tc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ИНН/КПП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b/>
                <w:sz w:val="24"/>
              </w:rPr>
              <w:t>Размер единого тарифа страховых взносов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b/>
                <w:sz w:val="24"/>
              </w:rPr>
              <w:t>%</w:t>
            </w:r>
          </w:p>
        </w:tc>
      </w:tr>
      <w:tr w:rsidR="000E10A4" w:rsidTr="000E10A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Фамилия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Имя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Отчество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В пределах полуторакратного федерального МРОТ, установленного на начало расчетного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СНИЛС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Гражданство (страна)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 xml:space="preserve">В части, </w:t>
            </w:r>
            <w:r>
              <w:rPr>
                <w:sz w:val="24"/>
              </w:rPr>
              <w:lastRenderedPageBreak/>
              <w:t>превышающей полуторакратный федеральный МРОТ, установленный на начало расчетного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lastRenderedPageBreak/>
              <w:t>Трудовой договор:</w:t>
            </w:r>
          </w:p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ДА / НЕТ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Гражданско-правовой договор:</w:t>
            </w:r>
          </w:p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ДА / НЕТ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Договор авторского заказа:</w:t>
            </w:r>
          </w:p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ДА / НЕТ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</w:tr>
    </w:tbl>
    <w:p w:rsidR="000E10A4" w:rsidRDefault="000E10A4" w:rsidP="000E10A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1"/>
        <w:gridCol w:w="1977"/>
        <w:gridCol w:w="909"/>
        <w:gridCol w:w="867"/>
        <w:gridCol w:w="1004"/>
        <w:gridCol w:w="686"/>
        <w:gridCol w:w="882"/>
        <w:gridCol w:w="669"/>
        <w:gridCol w:w="751"/>
        <w:gridCol w:w="747"/>
        <w:gridCol w:w="800"/>
        <w:gridCol w:w="1081"/>
        <w:gridCol w:w="979"/>
        <w:gridCol w:w="890"/>
        <w:gridCol w:w="991"/>
      </w:tblGrid>
      <w:tr w:rsidR="000E10A4" w:rsidTr="000E10A4">
        <w:tc>
          <w:tcPr>
            <w:tcW w:w="2558" w:type="dxa"/>
            <w:gridSpan w:val="2"/>
            <w:vMerge w:val="restart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79" w:type="dxa"/>
            <w:vMerge w:val="restart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Период</w:t>
            </w:r>
          </w:p>
        </w:tc>
        <w:tc>
          <w:tcPr>
            <w:tcW w:w="11067" w:type="dxa"/>
            <w:gridSpan w:val="12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Суммы (в рублях и копейках)</w:t>
            </w:r>
          </w:p>
        </w:tc>
      </w:tr>
      <w:tr w:rsidR="000E10A4" w:rsidTr="000E10A4">
        <w:tc>
          <w:tcPr>
            <w:tcW w:w="0" w:type="auto"/>
            <w:gridSpan w:val="2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0" w:type="auto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Январь</w:t>
            </w:r>
          </w:p>
        </w:tc>
        <w:tc>
          <w:tcPr>
            <w:tcW w:w="1010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Февраль</w:t>
            </w:r>
          </w:p>
        </w:tc>
        <w:tc>
          <w:tcPr>
            <w:tcW w:w="734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Март</w:t>
            </w:r>
          </w:p>
        </w:tc>
        <w:tc>
          <w:tcPr>
            <w:tcW w:w="911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Апрель</w:t>
            </w: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Май</w:t>
            </w: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Июнь</w:t>
            </w:r>
          </w:p>
        </w:tc>
        <w:tc>
          <w:tcPr>
            <w:tcW w:w="880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Июль</w:t>
            </w:r>
          </w:p>
        </w:tc>
        <w:tc>
          <w:tcPr>
            <w:tcW w:w="881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Август</w:t>
            </w: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Сентябрь</w:t>
            </w: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909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Ноябрь</w:t>
            </w: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Декабрь</w:t>
            </w:r>
          </w:p>
        </w:tc>
      </w:tr>
      <w:tr w:rsidR="000E10A4" w:rsidTr="000E10A4">
        <w:tc>
          <w:tcPr>
            <w:tcW w:w="2558" w:type="dxa"/>
            <w:gridSpan w:val="2"/>
            <w:vMerge w:val="restart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 xml:space="preserve">Выплаты в соответствии с </w:t>
            </w:r>
            <w:hyperlink r:id="rId14" w:tooltip="&quot;Налоговый кодекс Российской Федерации (часть вторая)&quot; от 05.08.2000 N 117-ФЗ (ред. от 28.12.2024, с изм. от 21.01.2025) {КонсультантПлюс}">
              <w:r>
                <w:rPr>
                  <w:color w:val="0000FF"/>
                  <w:sz w:val="24"/>
                </w:rPr>
                <w:t>п. 1 ст. 420</w:t>
              </w:r>
            </w:hyperlink>
            <w:r>
              <w:rPr>
                <w:sz w:val="24"/>
              </w:rPr>
              <w:t xml:space="preserve"> НК РФ</w:t>
            </w: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за месяц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0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0" w:type="auto"/>
            <w:gridSpan w:val="2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с начала года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0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1398" w:type="dxa"/>
            <w:vMerge w:val="restart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Из них суммы, не подлежащие обложению страховыми взносами:</w:t>
            </w:r>
          </w:p>
        </w:tc>
        <w:tc>
          <w:tcPr>
            <w:tcW w:w="1160" w:type="dxa"/>
            <w:vMerge w:val="restart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 xml:space="preserve">по </w:t>
            </w:r>
            <w:hyperlink r:id="rId15" w:tooltip="&quot;Налоговый кодекс Российской Федерации (часть вторая)&quot; от 05.08.2000 N 117-ФЗ (ред. от 28.12.2024, с изм. от 21.01.2025) {КонсультантПлюс}">
              <w:r>
                <w:rPr>
                  <w:color w:val="0000FF"/>
                  <w:sz w:val="24"/>
                </w:rPr>
                <w:t>п. п. 8</w:t>
              </w:r>
            </w:hyperlink>
            <w:r>
              <w:rPr>
                <w:sz w:val="24"/>
              </w:rPr>
              <w:t xml:space="preserve">, </w:t>
            </w:r>
            <w:hyperlink r:id="rId16" w:tooltip="&quot;Налоговый кодекс Российской Федерации (часть вторая)&quot; от 05.08.2000 N 117-ФЗ (ред. от 28.12.2024, с изм. от 21.01.2025) {КонсультантПлюс}">
              <w:r>
                <w:rPr>
                  <w:color w:val="0000FF"/>
                  <w:sz w:val="24"/>
                </w:rPr>
                <w:t>9 ст. 421</w:t>
              </w:r>
            </w:hyperlink>
            <w:r>
              <w:rPr>
                <w:sz w:val="24"/>
              </w:rPr>
              <w:t xml:space="preserve"> НК РФ</w:t>
            </w: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за месяц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0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0" w:type="auto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0" w:type="auto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с начала года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0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0" w:type="auto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160" w:type="dxa"/>
            <w:vMerge w:val="restart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 xml:space="preserve">по </w:t>
            </w:r>
            <w:hyperlink r:id="rId17" w:tooltip="&quot;Налоговый кодекс Российской Федерации (часть вторая)&quot; от 05.08.2000 N 117-ФЗ (ред. от 28.12.2024, с изм. от 21.01.2025) {КонсультантПлюс}">
              <w:r>
                <w:rPr>
                  <w:color w:val="0000FF"/>
                  <w:sz w:val="24"/>
                </w:rPr>
                <w:t>п. п. 1</w:t>
              </w:r>
            </w:hyperlink>
            <w:r>
              <w:rPr>
                <w:sz w:val="24"/>
              </w:rPr>
              <w:t xml:space="preserve">, </w:t>
            </w:r>
            <w:hyperlink r:id="rId18" w:tooltip="&quot;Налоговый кодекс Российской Федерации (часть вторая)&quot; от 05.08.2000 N 117-ФЗ (ред. от 28.12.2024, с изм. от 21.01.2025) {КонсультантПлюс}">
              <w:r>
                <w:rPr>
                  <w:color w:val="0000FF"/>
                  <w:sz w:val="24"/>
                </w:rPr>
                <w:t xml:space="preserve">2 ст. </w:t>
              </w:r>
              <w:r>
                <w:rPr>
                  <w:color w:val="0000FF"/>
                  <w:sz w:val="24"/>
                </w:rPr>
                <w:lastRenderedPageBreak/>
                <w:t>422</w:t>
              </w:r>
            </w:hyperlink>
            <w:r>
              <w:rPr>
                <w:sz w:val="24"/>
              </w:rPr>
              <w:t xml:space="preserve"> НК РФ</w:t>
            </w: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lastRenderedPageBreak/>
              <w:t xml:space="preserve">за </w:t>
            </w:r>
            <w:r>
              <w:rPr>
                <w:sz w:val="24"/>
              </w:rPr>
              <w:lastRenderedPageBreak/>
              <w:t>месяц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0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0" w:type="auto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0" w:type="auto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с начала года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0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2558" w:type="dxa"/>
            <w:gridSpan w:val="2"/>
            <w:vMerge w:val="restart"/>
          </w:tcPr>
          <w:p w:rsidR="000E10A4" w:rsidRDefault="000E10A4" w:rsidP="000E10A4">
            <w:pPr>
              <w:pStyle w:val="ConsPlusNormal"/>
            </w:pPr>
            <w:r>
              <w:rPr>
                <w:b/>
                <w:sz w:val="24"/>
              </w:rPr>
              <w:t>База для исчисления страховых взносов, в том числе:</w:t>
            </w:r>
          </w:p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в пределах полуторакратного федерального МРОТ, установленного на начало расчетного периода</w:t>
            </w: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за месяц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0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0" w:type="auto"/>
            <w:gridSpan w:val="2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с начала года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0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2558" w:type="dxa"/>
            <w:gridSpan w:val="2"/>
            <w:vMerge w:val="restart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в части, превышающей полуторакратный федеральный МРОТ, установленный на начало расчетного периода, но не выше единой предельной величины базы</w:t>
            </w: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за месяц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0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0" w:type="auto"/>
            <w:gridSpan w:val="2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с начала года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0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2558" w:type="dxa"/>
            <w:gridSpan w:val="2"/>
            <w:vMerge w:val="restart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суммы выплат, превышающие установленную единую предельную величину базы</w:t>
            </w: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за месяц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0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0" w:type="auto"/>
            <w:gridSpan w:val="2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с начала года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0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1398" w:type="dxa"/>
            <w:vMerge w:val="restart"/>
          </w:tcPr>
          <w:p w:rsidR="000E10A4" w:rsidRDefault="000E10A4" w:rsidP="000E10A4">
            <w:pPr>
              <w:pStyle w:val="ConsPlusNormal"/>
            </w:pPr>
            <w:r>
              <w:rPr>
                <w:b/>
                <w:sz w:val="24"/>
              </w:rPr>
              <w:t xml:space="preserve">Начислено страховых </w:t>
            </w:r>
            <w:r>
              <w:rPr>
                <w:b/>
                <w:sz w:val="24"/>
              </w:rPr>
              <w:lastRenderedPageBreak/>
              <w:t>взносов</w:t>
            </w:r>
          </w:p>
        </w:tc>
        <w:tc>
          <w:tcPr>
            <w:tcW w:w="1160" w:type="dxa"/>
            <w:vMerge w:val="restart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lastRenderedPageBreak/>
              <w:t xml:space="preserve">с сумм в пределах </w:t>
            </w:r>
            <w:r>
              <w:rPr>
                <w:sz w:val="24"/>
              </w:rPr>
              <w:lastRenderedPageBreak/>
              <w:t>полуторакратного МРОТ</w:t>
            </w: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lastRenderedPageBreak/>
              <w:t>за месяц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0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0" w:type="auto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0" w:type="auto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с начала года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0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0" w:type="auto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160" w:type="dxa"/>
            <w:vMerge w:val="restart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с сумм, превышающих полуторакратный МРОТ</w:t>
            </w: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за месяц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0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0" w:type="auto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0" w:type="auto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с начала года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7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0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81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09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</w:tbl>
    <w:p w:rsidR="000E10A4" w:rsidRDefault="000E10A4" w:rsidP="000E10A4">
      <w:pPr>
        <w:pStyle w:val="ConsPlusNormal"/>
        <w:jc w:val="both"/>
      </w:pPr>
    </w:p>
    <w:p w:rsidR="000E10A4" w:rsidRDefault="000E10A4" w:rsidP="000E10A4">
      <w:pPr>
        <w:pStyle w:val="ConsPlusNonformat"/>
        <w:jc w:val="both"/>
      </w:pPr>
      <w:r>
        <w:t>Ответственное лицо: _____________ _____________ ___________________</w:t>
      </w:r>
    </w:p>
    <w:p w:rsidR="000E10A4" w:rsidRDefault="000E10A4" w:rsidP="000E10A4">
      <w:pPr>
        <w:pStyle w:val="ConsPlusNonformat"/>
        <w:jc w:val="both"/>
      </w:pPr>
      <w:r>
        <w:t xml:space="preserve">                     (должность)    (подпись)        (Ф.И.О.)</w:t>
      </w:r>
    </w:p>
    <w:p w:rsidR="000E10A4" w:rsidRDefault="000E10A4" w:rsidP="000E10A4">
      <w:pPr>
        <w:pStyle w:val="ConsPlusNormal"/>
        <w:jc w:val="both"/>
      </w:pPr>
    </w:p>
    <w:p w:rsidR="004A6E34" w:rsidRDefault="004A6E34" w:rsidP="000E10A4">
      <w:pPr>
        <w:pStyle w:val="ConsPlusNormal"/>
        <w:jc w:val="center"/>
        <w:outlineLvl w:val="3"/>
        <w:rPr>
          <w:b/>
          <w:sz w:val="24"/>
        </w:rPr>
      </w:pPr>
      <w:bookmarkStart w:id="17" w:name="P10182"/>
      <w:bookmarkEnd w:id="17"/>
    </w:p>
    <w:p w:rsidR="004A6E34" w:rsidRDefault="004A6E34" w:rsidP="000E10A4">
      <w:pPr>
        <w:pStyle w:val="ConsPlusNormal"/>
        <w:jc w:val="center"/>
        <w:outlineLvl w:val="3"/>
        <w:rPr>
          <w:b/>
          <w:sz w:val="24"/>
        </w:rPr>
      </w:pPr>
    </w:p>
    <w:p w:rsidR="004A6E34" w:rsidRDefault="004A6E34" w:rsidP="000E10A4">
      <w:pPr>
        <w:pStyle w:val="ConsPlusNormal"/>
        <w:jc w:val="center"/>
        <w:outlineLvl w:val="3"/>
        <w:rPr>
          <w:b/>
          <w:sz w:val="24"/>
        </w:rPr>
      </w:pPr>
    </w:p>
    <w:p w:rsidR="004A6E34" w:rsidRDefault="004A6E34" w:rsidP="000E10A4">
      <w:pPr>
        <w:pStyle w:val="ConsPlusNormal"/>
        <w:jc w:val="center"/>
        <w:outlineLvl w:val="3"/>
        <w:rPr>
          <w:b/>
          <w:sz w:val="24"/>
        </w:rPr>
      </w:pPr>
    </w:p>
    <w:p w:rsidR="004A6E34" w:rsidRDefault="004A6E34" w:rsidP="000E10A4">
      <w:pPr>
        <w:pStyle w:val="ConsPlusNormal"/>
        <w:jc w:val="center"/>
        <w:outlineLvl w:val="3"/>
        <w:rPr>
          <w:b/>
          <w:sz w:val="24"/>
        </w:rPr>
      </w:pPr>
    </w:p>
    <w:p w:rsidR="004A6E34" w:rsidRDefault="004A6E34" w:rsidP="000E10A4">
      <w:pPr>
        <w:pStyle w:val="ConsPlusNormal"/>
        <w:jc w:val="center"/>
        <w:outlineLvl w:val="3"/>
        <w:rPr>
          <w:b/>
          <w:sz w:val="24"/>
        </w:rPr>
      </w:pPr>
    </w:p>
    <w:p w:rsidR="004A6E34" w:rsidRDefault="004A6E34" w:rsidP="000E10A4">
      <w:pPr>
        <w:pStyle w:val="ConsPlusNormal"/>
        <w:jc w:val="center"/>
        <w:outlineLvl w:val="3"/>
        <w:rPr>
          <w:b/>
          <w:sz w:val="24"/>
        </w:rPr>
      </w:pPr>
    </w:p>
    <w:p w:rsidR="004A6E34" w:rsidRDefault="004A6E34" w:rsidP="000E10A4">
      <w:pPr>
        <w:pStyle w:val="ConsPlusNormal"/>
        <w:jc w:val="center"/>
        <w:outlineLvl w:val="3"/>
        <w:rPr>
          <w:b/>
          <w:sz w:val="24"/>
        </w:rPr>
      </w:pPr>
    </w:p>
    <w:p w:rsidR="004A6E34" w:rsidRDefault="004A6E34" w:rsidP="000E10A4">
      <w:pPr>
        <w:pStyle w:val="ConsPlusNormal"/>
        <w:jc w:val="center"/>
        <w:outlineLvl w:val="3"/>
        <w:rPr>
          <w:b/>
          <w:sz w:val="24"/>
        </w:rPr>
      </w:pPr>
    </w:p>
    <w:p w:rsidR="004A6E34" w:rsidRDefault="004A6E34" w:rsidP="000E10A4">
      <w:pPr>
        <w:pStyle w:val="ConsPlusNormal"/>
        <w:jc w:val="center"/>
        <w:outlineLvl w:val="3"/>
        <w:rPr>
          <w:b/>
          <w:sz w:val="24"/>
        </w:rPr>
      </w:pPr>
    </w:p>
    <w:p w:rsidR="004A6E34" w:rsidRDefault="004A6E34" w:rsidP="000E10A4">
      <w:pPr>
        <w:pStyle w:val="ConsPlusNormal"/>
        <w:jc w:val="center"/>
        <w:outlineLvl w:val="3"/>
        <w:rPr>
          <w:b/>
          <w:sz w:val="24"/>
        </w:rPr>
      </w:pPr>
    </w:p>
    <w:p w:rsidR="004A6E34" w:rsidRDefault="004A6E34" w:rsidP="000E10A4">
      <w:pPr>
        <w:pStyle w:val="ConsPlusNormal"/>
        <w:jc w:val="center"/>
        <w:outlineLvl w:val="3"/>
        <w:rPr>
          <w:b/>
          <w:sz w:val="24"/>
        </w:rPr>
      </w:pPr>
    </w:p>
    <w:p w:rsidR="004A6E34" w:rsidRDefault="004A6E34" w:rsidP="000E10A4">
      <w:pPr>
        <w:pStyle w:val="ConsPlusNormal"/>
        <w:jc w:val="center"/>
        <w:outlineLvl w:val="3"/>
        <w:rPr>
          <w:b/>
          <w:sz w:val="24"/>
        </w:rPr>
      </w:pPr>
    </w:p>
    <w:p w:rsidR="004A6E34" w:rsidRDefault="004A6E34" w:rsidP="000E10A4">
      <w:pPr>
        <w:pStyle w:val="ConsPlusNormal"/>
        <w:jc w:val="center"/>
        <w:outlineLvl w:val="3"/>
        <w:rPr>
          <w:b/>
          <w:sz w:val="24"/>
        </w:rPr>
      </w:pPr>
    </w:p>
    <w:p w:rsidR="004A6E34" w:rsidRDefault="004A6E34" w:rsidP="000E10A4">
      <w:pPr>
        <w:pStyle w:val="ConsPlusNormal"/>
        <w:jc w:val="center"/>
        <w:outlineLvl w:val="3"/>
        <w:rPr>
          <w:b/>
          <w:sz w:val="24"/>
        </w:rPr>
      </w:pPr>
    </w:p>
    <w:p w:rsidR="004A6E34" w:rsidRDefault="004A6E34" w:rsidP="000E10A4">
      <w:pPr>
        <w:pStyle w:val="ConsPlusNormal"/>
        <w:jc w:val="center"/>
        <w:outlineLvl w:val="3"/>
        <w:rPr>
          <w:b/>
          <w:sz w:val="24"/>
        </w:rPr>
      </w:pPr>
    </w:p>
    <w:p w:rsidR="000E10A4" w:rsidRDefault="000E10A4" w:rsidP="000E10A4">
      <w:pPr>
        <w:pStyle w:val="ConsPlusNormal"/>
        <w:jc w:val="center"/>
        <w:outlineLvl w:val="3"/>
      </w:pPr>
      <w:r>
        <w:rPr>
          <w:b/>
          <w:sz w:val="24"/>
        </w:rPr>
        <w:lastRenderedPageBreak/>
        <w:t>Регистр (карточка) индивидуального учета начислений</w:t>
      </w:r>
    </w:p>
    <w:p w:rsidR="000E10A4" w:rsidRDefault="000E10A4" w:rsidP="000E10A4">
      <w:pPr>
        <w:pStyle w:val="ConsPlusNormal"/>
        <w:jc w:val="center"/>
      </w:pPr>
      <w:r>
        <w:rPr>
          <w:b/>
          <w:sz w:val="24"/>
        </w:rPr>
        <w:t>страховых взносов по обязательному социальному страхованию</w:t>
      </w:r>
    </w:p>
    <w:p w:rsidR="000E10A4" w:rsidRDefault="000E10A4" w:rsidP="000E10A4">
      <w:pPr>
        <w:pStyle w:val="ConsPlusNormal"/>
        <w:jc w:val="center"/>
      </w:pPr>
      <w:r>
        <w:rPr>
          <w:b/>
          <w:sz w:val="24"/>
        </w:rPr>
        <w:t>от несчастных случаев на производстве</w:t>
      </w:r>
    </w:p>
    <w:p w:rsidR="000E10A4" w:rsidRDefault="000E10A4" w:rsidP="000E10A4">
      <w:pPr>
        <w:pStyle w:val="ConsPlusNormal"/>
        <w:jc w:val="center"/>
      </w:pPr>
      <w:r>
        <w:rPr>
          <w:b/>
          <w:sz w:val="24"/>
        </w:rPr>
        <w:t xml:space="preserve">и профессиональных заболеваний за _____________ </w:t>
      </w:r>
      <w:proofErr w:type="gramStart"/>
      <w:r>
        <w:rPr>
          <w:b/>
          <w:sz w:val="24"/>
        </w:rPr>
        <w:t>г</w:t>
      </w:r>
      <w:proofErr w:type="gramEnd"/>
      <w:r>
        <w:rPr>
          <w:b/>
          <w:sz w:val="24"/>
        </w:rPr>
        <w:t>.</w:t>
      </w:r>
    </w:p>
    <w:p w:rsidR="000E10A4" w:rsidRDefault="000E10A4" w:rsidP="000E10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5"/>
        <w:gridCol w:w="1774"/>
        <w:gridCol w:w="1247"/>
        <w:gridCol w:w="2551"/>
        <w:gridCol w:w="624"/>
        <w:gridCol w:w="1757"/>
        <w:gridCol w:w="1814"/>
        <w:gridCol w:w="2324"/>
      </w:tblGrid>
      <w:tr w:rsidR="000E10A4" w:rsidTr="000E10A4">
        <w:tc>
          <w:tcPr>
            <w:tcW w:w="11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b/>
                <w:sz w:val="24"/>
              </w:rPr>
              <w:t>КАРТОЧКА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11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b/>
                <w:sz w:val="24"/>
              </w:rPr>
              <w:t>учета сумм начисленных выплат и иных вознаграждений и сумм</w:t>
            </w:r>
          </w:p>
          <w:p w:rsidR="000E10A4" w:rsidRDefault="000E10A4" w:rsidP="000E10A4">
            <w:pPr>
              <w:pStyle w:val="ConsPlusNormal"/>
              <w:jc w:val="center"/>
            </w:pPr>
            <w:r>
              <w:rPr>
                <w:b/>
                <w:sz w:val="24"/>
              </w:rPr>
              <w:t>начисленных страховых взносов на НС и ПЗ за ____________ год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11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Плательщик</w:t>
            </w:r>
          </w:p>
        </w:tc>
        <w:tc>
          <w:tcPr>
            <w:tcW w:w="6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ИНН/КПП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Тариф, %</w:t>
            </w:r>
          </w:p>
        </w:tc>
      </w:tr>
      <w:tr w:rsidR="000E10A4" w:rsidTr="000E10A4"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Фамилия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Имя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Отчество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Наличие инвалидности: ДА / НЕТ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Дата выдачи справки: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Дата окончания действия справки: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Льготный тариф, %</w:t>
            </w:r>
          </w:p>
        </w:tc>
      </w:tr>
    </w:tbl>
    <w:p w:rsidR="000E10A4" w:rsidRDefault="000E10A4" w:rsidP="000E10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83"/>
        <w:gridCol w:w="683"/>
        <w:gridCol w:w="893"/>
        <w:gridCol w:w="692"/>
        <w:gridCol w:w="318"/>
        <w:gridCol w:w="818"/>
        <w:gridCol w:w="735"/>
        <w:gridCol w:w="176"/>
        <w:gridCol w:w="624"/>
        <w:gridCol w:w="737"/>
        <w:gridCol w:w="737"/>
        <w:gridCol w:w="277"/>
        <w:gridCol w:w="573"/>
        <w:gridCol w:w="1098"/>
        <w:gridCol w:w="1002"/>
        <w:gridCol w:w="932"/>
        <w:gridCol w:w="991"/>
      </w:tblGrid>
      <w:tr w:rsidR="000E10A4" w:rsidTr="000E10A4">
        <w:tc>
          <w:tcPr>
            <w:tcW w:w="3064" w:type="dxa"/>
            <w:gridSpan w:val="3"/>
            <w:vMerge w:val="restart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603" w:type="dxa"/>
            <w:gridSpan w:val="15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Суммы (в рублях и копейках)</w:t>
            </w:r>
          </w:p>
        </w:tc>
      </w:tr>
      <w:tr w:rsidR="000E10A4" w:rsidTr="000E10A4">
        <w:tc>
          <w:tcPr>
            <w:tcW w:w="3064" w:type="dxa"/>
            <w:gridSpan w:val="3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Январь</w:t>
            </w:r>
          </w:p>
        </w:tc>
        <w:tc>
          <w:tcPr>
            <w:tcW w:w="1010" w:type="dxa"/>
            <w:gridSpan w:val="2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Февраль</w:t>
            </w:r>
          </w:p>
        </w:tc>
        <w:tc>
          <w:tcPr>
            <w:tcW w:w="818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Март</w:t>
            </w:r>
          </w:p>
        </w:tc>
        <w:tc>
          <w:tcPr>
            <w:tcW w:w="911" w:type="dxa"/>
            <w:gridSpan w:val="2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Апрель</w:t>
            </w:r>
          </w:p>
        </w:tc>
        <w:tc>
          <w:tcPr>
            <w:tcW w:w="624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Май</w:t>
            </w:r>
          </w:p>
        </w:tc>
        <w:tc>
          <w:tcPr>
            <w:tcW w:w="737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Июнь</w:t>
            </w:r>
          </w:p>
        </w:tc>
        <w:tc>
          <w:tcPr>
            <w:tcW w:w="737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Июль</w:t>
            </w:r>
          </w:p>
        </w:tc>
        <w:tc>
          <w:tcPr>
            <w:tcW w:w="850" w:type="dxa"/>
            <w:gridSpan w:val="2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Август</w:t>
            </w: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Сентябрь</w:t>
            </w: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932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Ноябрь</w:t>
            </w: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Декабрь</w:t>
            </w:r>
          </w:p>
        </w:tc>
      </w:tr>
      <w:tr w:rsidR="000E10A4" w:rsidTr="000E10A4">
        <w:tc>
          <w:tcPr>
            <w:tcW w:w="2098" w:type="dxa"/>
            <w:vMerge w:val="restart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 xml:space="preserve">Выплаты в соответствии с </w:t>
            </w:r>
            <w:hyperlink r:id="rId19" w:tooltip="Федеральный закон от 24.07.1998 N 125-ФЗ (ред. от 29.05.2024) &quot;Об обязательном социальном страховании от несчастных случаев на производстве и профессиональных заболеваний&quot; {КонсультантПлюс}">
              <w:r>
                <w:rPr>
                  <w:color w:val="0000FF"/>
                  <w:sz w:val="24"/>
                </w:rPr>
                <w:t>п. 1 ст. 20.1</w:t>
              </w:r>
            </w:hyperlink>
            <w:r>
              <w:rPr>
                <w:sz w:val="24"/>
              </w:rPr>
              <w:t xml:space="preserve"> Закона N 125-ФЗ</w:t>
            </w:r>
          </w:p>
        </w:tc>
        <w:tc>
          <w:tcPr>
            <w:tcW w:w="966" w:type="dxa"/>
            <w:gridSpan w:val="2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за месяц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1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62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7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7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3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2098" w:type="dxa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66" w:type="dxa"/>
            <w:gridSpan w:val="2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с начала года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1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62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7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7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3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2098" w:type="dxa"/>
            <w:vMerge w:val="restart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 xml:space="preserve">Из них суммы, не </w:t>
            </w:r>
            <w:r>
              <w:rPr>
                <w:sz w:val="24"/>
              </w:rPr>
              <w:lastRenderedPageBreak/>
              <w:t xml:space="preserve">подлежащие обложению страховыми взносами в соответствии со </w:t>
            </w:r>
            <w:hyperlink r:id="rId20" w:tooltip="Федеральный закон от 24.07.1998 N 125-ФЗ (ред. от 29.05.2024) &quot;Об обязательном социальном страховании от несчастных случаев на производстве и профессиональных заболеваний&quot; {КонсультантПлюс}">
              <w:r>
                <w:rPr>
                  <w:color w:val="0000FF"/>
                  <w:sz w:val="24"/>
                </w:rPr>
                <w:t>ст. 20.2</w:t>
              </w:r>
            </w:hyperlink>
            <w:r>
              <w:rPr>
                <w:sz w:val="24"/>
              </w:rPr>
              <w:t xml:space="preserve"> Закона N 125-ФЗ</w:t>
            </w:r>
          </w:p>
        </w:tc>
        <w:tc>
          <w:tcPr>
            <w:tcW w:w="966" w:type="dxa"/>
            <w:gridSpan w:val="2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lastRenderedPageBreak/>
              <w:t xml:space="preserve">за </w:t>
            </w:r>
            <w:r>
              <w:rPr>
                <w:sz w:val="24"/>
              </w:rPr>
              <w:lastRenderedPageBreak/>
              <w:t>месяц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1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62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7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7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3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2098" w:type="dxa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66" w:type="dxa"/>
            <w:gridSpan w:val="2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с начала года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1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62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7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7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3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2098" w:type="dxa"/>
            <w:vMerge w:val="restart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База для начисления страховых взносов в СФР</w:t>
            </w:r>
          </w:p>
        </w:tc>
        <w:tc>
          <w:tcPr>
            <w:tcW w:w="966" w:type="dxa"/>
            <w:gridSpan w:val="2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за месяц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1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62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7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7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3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2098" w:type="dxa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66" w:type="dxa"/>
            <w:gridSpan w:val="2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с начала года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1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62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7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7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3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2098" w:type="dxa"/>
            <w:vMerge w:val="restart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Начислено страховых взносов в СФР</w:t>
            </w:r>
          </w:p>
        </w:tc>
        <w:tc>
          <w:tcPr>
            <w:tcW w:w="966" w:type="dxa"/>
            <w:gridSpan w:val="2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за месяц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1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62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7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7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3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c>
          <w:tcPr>
            <w:tcW w:w="2098" w:type="dxa"/>
            <w:vMerge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66" w:type="dxa"/>
            <w:gridSpan w:val="2"/>
          </w:tcPr>
          <w:p w:rsidR="000E10A4" w:rsidRDefault="000E10A4" w:rsidP="000E10A4">
            <w:pPr>
              <w:pStyle w:val="ConsPlusNormal"/>
            </w:pPr>
            <w:r>
              <w:rPr>
                <w:sz w:val="24"/>
              </w:rPr>
              <w:t>с начала года</w:t>
            </w:r>
          </w:p>
        </w:tc>
        <w:tc>
          <w:tcPr>
            <w:tcW w:w="893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10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1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624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7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737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98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100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32" w:type="dxa"/>
          </w:tcPr>
          <w:p w:rsidR="000E10A4" w:rsidRDefault="000E10A4" w:rsidP="000E10A4">
            <w:pPr>
              <w:pStyle w:val="ConsPlusNormal"/>
            </w:pPr>
          </w:p>
        </w:tc>
        <w:tc>
          <w:tcPr>
            <w:tcW w:w="991" w:type="dxa"/>
          </w:tcPr>
          <w:p w:rsidR="000E10A4" w:rsidRDefault="000E10A4" w:rsidP="000E10A4">
            <w:pPr>
              <w:pStyle w:val="ConsPlusNormal"/>
            </w:pPr>
          </w:p>
        </w:tc>
      </w:tr>
      <w:tr w:rsidR="000E10A4" w:rsidTr="000E1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596" w:type="dxa"/>
        </w:trPr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Ответственное лицо: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_______________</w:t>
            </w:r>
          </w:p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(должность)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_____________</w:t>
            </w:r>
          </w:p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(подпись)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__________________</w:t>
            </w:r>
          </w:p>
          <w:p w:rsidR="000E10A4" w:rsidRDefault="000E10A4" w:rsidP="000E10A4">
            <w:pPr>
              <w:pStyle w:val="ConsPlusNormal"/>
              <w:jc w:val="center"/>
            </w:pPr>
            <w:r>
              <w:rPr>
                <w:sz w:val="24"/>
              </w:rPr>
              <w:t>(Ф.И.О.)</w:t>
            </w:r>
          </w:p>
        </w:tc>
      </w:tr>
    </w:tbl>
    <w:p w:rsidR="000E10A4" w:rsidRDefault="000E10A4" w:rsidP="000E10A4">
      <w:pPr>
        <w:pStyle w:val="ConsPlusNormal"/>
        <w:jc w:val="both"/>
      </w:pPr>
    </w:p>
    <w:p w:rsidR="000E10A4" w:rsidRDefault="000E10A4" w:rsidP="000E10A4">
      <w:pPr>
        <w:pStyle w:val="ConsPlusNormal"/>
        <w:jc w:val="both"/>
      </w:pPr>
    </w:p>
    <w:sectPr w:rsidR="000E10A4" w:rsidSect="008D2F5A">
      <w:footerReference w:type="default" r:id="rId2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6A" w:rsidRDefault="0079266A">
      <w:r>
        <w:separator/>
      </w:r>
    </w:p>
  </w:endnote>
  <w:endnote w:type="continuationSeparator" w:id="0">
    <w:p w:rsidR="0079266A" w:rsidRDefault="0079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07"/>
      <w:gridCol w:w="3304"/>
      <w:gridCol w:w="3207"/>
    </w:tblGrid>
    <w:tr w:rsidR="000E10A4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10A4" w:rsidRDefault="000E10A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10A4" w:rsidRDefault="000E10A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10A4" w:rsidRDefault="000E10A4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0E10A4" w:rsidRDefault="000E10A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A4" w:rsidRDefault="000E10A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6A" w:rsidRDefault="0079266A">
      <w:r>
        <w:separator/>
      </w:r>
    </w:p>
  </w:footnote>
  <w:footnote w:type="continuationSeparator" w:id="0">
    <w:p w:rsidR="0079266A" w:rsidRDefault="00792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47"/>
      <w:gridCol w:w="4471"/>
    </w:tblGrid>
    <w:tr w:rsidR="000E10A4" w:rsidTr="00A55ABF">
      <w:trPr>
        <w:trHeight w:hRule="exact" w:val="426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10A4" w:rsidRDefault="000E10A4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10A4" w:rsidRDefault="000E10A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E10A4" w:rsidRDefault="000E10A4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2343669"/>
    <w:multiLevelType w:val="multilevel"/>
    <w:tmpl w:val="275EA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3D7661"/>
    <w:multiLevelType w:val="hybridMultilevel"/>
    <w:tmpl w:val="0A107804"/>
    <w:lvl w:ilvl="0" w:tplc="1CECF1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8C4592"/>
    <w:multiLevelType w:val="hybridMultilevel"/>
    <w:tmpl w:val="8EB2B4D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5A06B0A"/>
    <w:multiLevelType w:val="multilevel"/>
    <w:tmpl w:val="369A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254460"/>
    <w:multiLevelType w:val="multilevel"/>
    <w:tmpl w:val="C14C2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w w:val="105"/>
      </w:rPr>
    </w:lvl>
  </w:abstractNum>
  <w:abstractNum w:abstractNumId="6">
    <w:nsid w:val="0B1840D4"/>
    <w:multiLevelType w:val="multilevel"/>
    <w:tmpl w:val="9B4E6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FA56330"/>
    <w:multiLevelType w:val="hybridMultilevel"/>
    <w:tmpl w:val="56D2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95FA6"/>
    <w:multiLevelType w:val="multilevel"/>
    <w:tmpl w:val="7108B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w w:val="105"/>
      </w:rPr>
    </w:lvl>
  </w:abstractNum>
  <w:abstractNum w:abstractNumId="9">
    <w:nsid w:val="11337E4E"/>
    <w:multiLevelType w:val="multilevel"/>
    <w:tmpl w:val="65469F54"/>
    <w:lvl w:ilvl="0">
      <w:start w:val="1"/>
      <w:numFmt w:val="decimal"/>
      <w:lvlText w:val="%1"/>
      <w:lvlJc w:val="left"/>
      <w:pPr>
        <w:ind w:left="166" w:hanging="6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" w:hanging="6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3" w:hanging="643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3">
      <w:numFmt w:val="bullet"/>
      <w:lvlText w:val="•"/>
      <w:lvlJc w:val="left"/>
      <w:pPr>
        <w:ind w:left="3082" w:hanging="643"/>
      </w:pPr>
      <w:rPr>
        <w:rFonts w:hint="default"/>
      </w:rPr>
    </w:lvl>
    <w:lvl w:ilvl="4">
      <w:numFmt w:val="bullet"/>
      <w:lvlText w:val="•"/>
      <w:lvlJc w:val="left"/>
      <w:pPr>
        <w:ind w:left="4056" w:hanging="643"/>
      </w:pPr>
      <w:rPr>
        <w:rFonts w:hint="default"/>
      </w:rPr>
    </w:lvl>
    <w:lvl w:ilvl="5">
      <w:numFmt w:val="bullet"/>
      <w:lvlText w:val="•"/>
      <w:lvlJc w:val="left"/>
      <w:pPr>
        <w:ind w:left="5031" w:hanging="643"/>
      </w:pPr>
      <w:rPr>
        <w:rFonts w:hint="default"/>
      </w:rPr>
    </w:lvl>
    <w:lvl w:ilvl="6">
      <w:numFmt w:val="bullet"/>
      <w:lvlText w:val="•"/>
      <w:lvlJc w:val="left"/>
      <w:pPr>
        <w:ind w:left="6005" w:hanging="643"/>
      </w:pPr>
      <w:rPr>
        <w:rFonts w:hint="default"/>
      </w:rPr>
    </w:lvl>
    <w:lvl w:ilvl="7">
      <w:numFmt w:val="bullet"/>
      <w:lvlText w:val="•"/>
      <w:lvlJc w:val="left"/>
      <w:pPr>
        <w:ind w:left="6979" w:hanging="643"/>
      </w:pPr>
      <w:rPr>
        <w:rFonts w:hint="default"/>
      </w:rPr>
    </w:lvl>
    <w:lvl w:ilvl="8">
      <w:numFmt w:val="bullet"/>
      <w:lvlText w:val="•"/>
      <w:lvlJc w:val="left"/>
      <w:pPr>
        <w:ind w:left="7953" w:hanging="643"/>
      </w:pPr>
      <w:rPr>
        <w:rFonts w:hint="default"/>
      </w:rPr>
    </w:lvl>
  </w:abstractNum>
  <w:abstractNum w:abstractNumId="10">
    <w:nsid w:val="119F300A"/>
    <w:multiLevelType w:val="multilevel"/>
    <w:tmpl w:val="F9361AB0"/>
    <w:lvl w:ilvl="0">
      <w:start w:val="7"/>
      <w:numFmt w:val="decimal"/>
      <w:lvlText w:val="%1"/>
      <w:lvlJc w:val="left"/>
      <w:pPr>
        <w:ind w:left="162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" w:hanging="431"/>
      </w:pPr>
      <w:rPr>
        <w:rFonts w:hint="default"/>
        <w:spacing w:val="-2"/>
        <w:w w:val="107"/>
      </w:rPr>
    </w:lvl>
    <w:lvl w:ilvl="2">
      <w:numFmt w:val="bullet"/>
      <w:lvlText w:val="•"/>
      <w:lvlJc w:val="left"/>
      <w:pPr>
        <w:ind w:left="2108" w:hanging="431"/>
      </w:pPr>
      <w:rPr>
        <w:rFonts w:hint="default"/>
      </w:rPr>
    </w:lvl>
    <w:lvl w:ilvl="3">
      <w:numFmt w:val="bullet"/>
      <w:lvlText w:val="•"/>
      <w:lvlJc w:val="left"/>
      <w:pPr>
        <w:ind w:left="3082" w:hanging="431"/>
      </w:pPr>
      <w:rPr>
        <w:rFonts w:hint="default"/>
      </w:rPr>
    </w:lvl>
    <w:lvl w:ilvl="4">
      <w:numFmt w:val="bullet"/>
      <w:lvlText w:val="•"/>
      <w:lvlJc w:val="left"/>
      <w:pPr>
        <w:ind w:left="4056" w:hanging="431"/>
      </w:pPr>
      <w:rPr>
        <w:rFonts w:hint="default"/>
      </w:rPr>
    </w:lvl>
    <w:lvl w:ilvl="5">
      <w:numFmt w:val="bullet"/>
      <w:lvlText w:val="•"/>
      <w:lvlJc w:val="left"/>
      <w:pPr>
        <w:ind w:left="5031" w:hanging="431"/>
      </w:pPr>
      <w:rPr>
        <w:rFonts w:hint="default"/>
      </w:rPr>
    </w:lvl>
    <w:lvl w:ilvl="6">
      <w:numFmt w:val="bullet"/>
      <w:lvlText w:val="•"/>
      <w:lvlJc w:val="left"/>
      <w:pPr>
        <w:ind w:left="6005" w:hanging="431"/>
      </w:pPr>
      <w:rPr>
        <w:rFonts w:hint="default"/>
      </w:rPr>
    </w:lvl>
    <w:lvl w:ilvl="7">
      <w:numFmt w:val="bullet"/>
      <w:lvlText w:val="•"/>
      <w:lvlJc w:val="left"/>
      <w:pPr>
        <w:ind w:left="6979" w:hanging="431"/>
      </w:pPr>
      <w:rPr>
        <w:rFonts w:hint="default"/>
      </w:rPr>
    </w:lvl>
    <w:lvl w:ilvl="8">
      <w:numFmt w:val="bullet"/>
      <w:lvlText w:val="•"/>
      <w:lvlJc w:val="left"/>
      <w:pPr>
        <w:ind w:left="7953" w:hanging="431"/>
      </w:pPr>
      <w:rPr>
        <w:rFonts w:hint="default"/>
      </w:rPr>
    </w:lvl>
  </w:abstractNum>
  <w:abstractNum w:abstractNumId="11">
    <w:nsid w:val="183A1ACA"/>
    <w:multiLevelType w:val="hybridMultilevel"/>
    <w:tmpl w:val="52F2A7EA"/>
    <w:lvl w:ilvl="0" w:tplc="A1EA1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845F6"/>
    <w:multiLevelType w:val="multilevel"/>
    <w:tmpl w:val="2B0A842E"/>
    <w:lvl w:ilvl="0">
      <w:start w:val="5"/>
      <w:numFmt w:val="decimal"/>
      <w:lvlText w:val="%1"/>
      <w:lvlJc w:val="left"/>
      <w:pPr>
        <w:ind w:left="144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" w:hanging="436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2">
      <w:numFmt w:val="bullet"/>
      <w:lvlText w:val="•"/>
      <w:lvlJc w:val="left"/>
      <w:pPr>
        <w:ind w:left="2087" w:hanging="436"/>
      </w:pPr>
      <w:rPr>
        <w:rFonts w:hint="default"/>
      </w:rPr>
    </w:lvl>
    <w:lvl w:ilvl="3">
      <w:numFmt w:val="bullet"/>
      <w:lvlText w:val="•"/>
      <w:lvlJc w:val="left"/>
      <w:pPr>
        <w:ind w:left="3060" w:hanging="436"/>
      </w:pPr>
      <w:rPr>
        <w:rFonts w:hint="default"/>
      </w:rPr>
    </w:lvl>
    <w:lvl w:ilvl="4">
      <w:numFmt w:val="bullet"/>
      <w:lvlText w:val="•"/>
      <w:lvlJc w:val="left"/>
      <w:pPr>
        <w:ind w:left="4034" w:hanging="436"/>
      </w:pPr>
      <w:rPr>
        <w:rFonts w:hint="default"/>
      </w:rPr>
    </w:lvl>
    <w:lvl w:ilvl="5">
      <w:numFmt w:val="bullet"/>
      <w:lvlText w:val="•"/>
      <w:lvlJc w:val="left"/>
      <w:pPr>
        <w:ind w:left="5007" w:hanging="436"/>
      </w:pPr>
      <w:rPr>
        <w:rFonts w:hint="default"/>
      </w:rPr>
    </w:lvl>
    <w:lvl w:ilvl="6">
      <w:numFmt w:val="bullet"/>
      <w:lvlText w:val="•"/>
      <w:lvlJc w:val="left"/>
      <w:pPr>
        <w:ind w:left="5981" w:hanging="436"/>
      </w:pPr>
      <w:rPr>
        <w:rFonts w:hint="default"/>
      </w:rPr>
    </w:lvl>
    <w:lvl w:ilvl="7">
      <w:numFmt w:val="bullet"/>
      <w:lvlText w:val="•"/>
      <w:lvlJc w:val="left"/>
      <w:pPr>
        <w:ind w:left="6954" w:hanging="436"/>
      </w:pPr>
      <w:rPr>
        <w:rFonts w:hint="default"/>
      </w:rPr>
    </w:lvl>
    <w:lvl w:ilvl="8">
      <w:numFmt w:val="bullet"/>
      <w:lvlText w:val="•"/>
      <w:lvlJc w:val="left"/>
      <w:pPr>
        <w:ind w:left="7928" w:hanging="436"/>
      </w:pPr>
      <w:rPr>
        <w:rFonts w:hint="default"/>
      </w:rPr>
    </w:lvl>
  </w:abstractNum>
  <w:abstractNum w:abstractNumId="13">
    <w:nsid w:val="20A22725"/>
    <w:multiLevelType w:val="multilevel"/>
    <w:tmpl w:val="622A3986"/>
    <w:lvl w:ilvl="0">
      <w:start w:val="3"/>
      <w:numFmt w:val="decimal"/>
      <w:lvlText w:val="%1"/>
      <w:lvlJc w:val="left"/>
      <w:pPr>
        <w:ind w:left="151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" w:hanging="550"/>
      </w:pPr>
      <w:rPr>
        <w:rFonts w:ascii="Times New Roman" w:eastAsia="Times New Roman" w:hAnsi="Times New Roman" w:cs="Times New Roman" w:hint="default"/>
        <w:spacing w:val="-1"/>
        <w:w w:val="106"/>
        <w:sz w:val="23"/>
        <w:szCs w:val="23"/>
      </w:rPr>
    </w:lvl>
    <w:lvl w:ilvl="2">
      <w:numFmt w:val="bullet"/>
      <w:lvlText w:val="-"/>
      <w:lvlJc w:val="left"/>
      <w:pPr>
        <w:ind w:left="575" w:hanging="225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3">
      <w:numFmt w:val="bullet"/>
      <w:lvlText w:val="•"/>
      <w:lvlJc w:val="left"/>
      <w:pPr>
        <w:ind w:left="2642" w:hanging="225"/>
      </w:pPr>
      <w:rPr>
        <w:rFonts w:hint="default"/>
      </w:rPr>
    </w:lvl>
    <w:lvl w:ilvl="4">
      <w:numFmt w:val="bullet"/>
      <w:lvlText w:val="•"/>
      <w:lvlJc w:val="left"/>
      <w:pPr>
        <w:ind w:left="3673" w:hanging="225"/>
      </w:pPr>
      <w:rPr>
        <w:rFonts w:hint="default"/>
      </w:rPr>
    </w:lvl>
    <w:lvl w:ilvl="5">
      <w:numFmt w:val="bullet"/>
      <w:lvlText w:val="•"/>
      <w:lvlJc w:val="left"/>
      <w:pPr>
        <w:ind w:left="4704" w:hanging="225"/>
      </w:pPr>
      <w:rPr>
        <w:rFonts w:hint="default"/>
      </w:rPr>
    </w:lvl>
    <w:lvl w:ilvl="6">
      <w:numFmt w:val="bullet"/>
      <w:lvlText w:val="•"/>
      <w:lvlJc w:val="left"/>
      <w:pPr>
        <w:ind w:left="5736" w:hanging="225"/>
      </w:pPr>
      <w:rPr>
        <w:rFonts w:hint="default"/>
      </w:rPr>
    </w:lvl>
    <w:lvl w:ilvl="7">
      <w:numFmt w:val="bullet"/>
      <w:lvlText w:val="•"/>
      <w:lvlJc w:val="left"/>
      <w:pPr>
        <w:ind w:left="6767" w:hanging="225"/>
      </w:pPr>
      <w:rPr>
        <w:rFonts w:hint="default"/>
      </w:rPr>
    </w:lvl>
    <w:lvl w:ilvl="8">
      <w:numFmt w:val="bullet"/>
      <w:lvlText w:val="•"/>
      <w:lvlJc w:val="left"/>
      <w:pPr>
        <w:ind w:left="7798" w:hanging="225"/>
      </w:pPr>
      <w:rPr>
        <w:rFonts w:hint="default"/>
      </w:rPr>
    </w:lvl>
  </w:abstractNum>
  <w:abstractNum w:abstractNumId="14">
    <w:nsid w:val="21B26A44"/>
    <w:multiLevelType w:val="multilevel"/>
    <w:tmpl w:val="4F946D28"/>
    <w:lvl w:ilvl="0">
      <w:start w:val="10"/>
      <w:numFmt w:val="decimal"/>
      <w:lvlText w:val="%1"/>
      <w:lvlJc w:val="left"/>
      <w:pPr>
        <w:ind w:left="154" w:hanging="6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" w:hanging="614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2">
      <w:numFmt w:val="bullet"/>
      <w:lvlText w:val="•"/>
      <w:lvlJc w:val="left"/>
      <w:pPr>
        <w:ind w:left="2105" w:hanging="614"/>
      </w:pPr>
      <w:rPr>
        <w:rFonts w:hint="default"/>
      </w:rPr>
    </w:lvl>
    <w:lvl w:ilvl="3">
      <w:numFmt w:val="bullet"/>
      <w:lvlText w:val="•"/>
      <w:lvlJc w:val="left"/>
      <w:pPr>
        <w:ind w:left="3078" w:hanging="614"/>
      </w:pPr>
      <w:rPr>
        <w:rFonts w:hint="default"/>
      </w:rPr>
    </w:lvl>
    <w:lvl w:ilvl="4">
      <w:numFmt w:val="bullet"/>
      <w:lvlText w:val="•"/>
      <w:lvlJc w:val="left"/>
      <w:pPr>
        <w:ind w:left="4051" w:hanging="614"/>
      </w:pPr>
      <w:rPr>
        <w:rFonts w:hint="default"/>
      </w:rPr>
    </w:lvl>
    <w:lvl w:ilvl="5">
      <w:numFmt w:val="bullet"/>
      <w:lvlText w:val="•"/>
      <w:lvlJc w:val="left"/>
      <w:pPr>
        <w:ind w:left="5024" w:hanging="614"/>
      </w:pPr>
      <w:rPr>
        <w:rFonts w:hint="default"/>
      </w:rPr>
    </w:lvl>
    <w:lvl w:ilvl="6">
      <w:numFmt w:val="bullet"/>
      <w:lvlText w:val="•"/>
      <w:lvlJc w:val="left"/>
      <w:pPr>
        <w:ind w:left="5996" w:hanging="614"/>
      </w:pPr>
      <w:rPr>
        <w:rFonts w:hint="default"/>
      </w:rPr>
    </w:lvl>
    <w:lvl w:ilvl="7">
      <w:numFmt w:val="bullet"/>
      <w:lvlText w:val="•"/>
      <w:lvlJc w:val="left"/>
      <w:pPr>
        <w:ind w:left="6969" w:hanging="614"/>
      </w:pPr>
      <w:rPr>
        <w:rFonts w:hint="default"/>
      </w:rPr>
    </w:lvl>
    <w:lvl w:ilvl="8">
      <w:numFmt w:val="bullet"/>
      <w:lvlText w:val="•"/>
      <w:lvlJc w:val="left"/>
      <w:pPr>
        <w:ind w:left="7942" w:hanging="614"/>
      </w:pPr>
      <w:rPr>
        <w:rFonts w:hint="default"/>
      </w:rPr>
    </w:lvl>
  </w:abstractNum>
  <w:abstractNum w:abstractNumId="15">
    <w:nsid w:val="2ACD341C"/>
    <w:multiLevelType w:val="multilevel"/>
    <w:tmpl w:val="86A29E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-25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-5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-43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-46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-8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-87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-125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-1280" w:hanging="1800"/>
      </w:pPr>
      <w:rPr>
        <w:rFonts w:hint="default"/>
        <w:w w:val="105"/>
      </w:rPr>
    </w:lvl>
  </w:abstractNum>
  <w:abstractNum w:abstractNumId="16">
    <w:nsid w:val="378B108C"/>
    <w:multiLevelType w:val="hybridMultilevel"/>
    <w:tmpl w:val="7C0AE940"/>
    <w:lvl w:ilvl="0" w:tplc="47E0B5EA">
      <w:start w:val="3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9461D"/>
    <w:multiLevelType w:val="hybridMultilevel"/>
    <w:tmpl w:val="17F2109E"/>
    <w:lvl w:ilvl="0" w:tplc="ECCAB0C0">
      <w:numFmt w:val="bullet"/>
      <w:lvlText w:val="•"/>
      <w:lvlJc w:val="left"/>
      <w:pPr>
        <w:ind w:left="1221" w:hanging="361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1" w:tplc="44F0FAFE">
      <w:numFmt w:val="bullet"/>
      <w:lvlText w:val="•"/>
      <w:lvlJc w:val="left"/>
      <w:pPr>
        <w:ind w:left="2084" w:hanging="361"/>
      </w:pPr>
      <w:rPr>
        <w:rFonts w:hint="default"/>
      </w:rPr>
    </w:lvl>
    <w:lvl w:ilvl="2" w:tplc="65DC0318">
      <w:numFmt w:val="bullet"/>
      <w:lvlText w:val="•"/>
      <w:lvlJc w:val="left"/>
      <w:pPr>
        <w:ind w:left="2948" w:hanging="361"/>
      </w:pPr>
      <w:rPr>
        <w:rFonts w:hint="default"/>
      </w:rPr>
    </w:lvl>
    <w:lvl w:ilvl="3" w:tplc="162A9A96">
      <w:numFmt w:val="bullet"/>
      <w:lvlText w:val="•"/>
      <w:lvlJc w:val="left"/>
      <w:pPr>
        <w:ind w:left="3812" w:hanging="361"/>
      </w:pPr>
      <w:rPr>
        <w:rFonts w:hint="default"/>
      </w:rPr>
    </w:lvl>
    <w:lvl w:ilvl="4" w:tplc="E8E2CDF4">
      <w:numFmt w:val="bullet"/>
      <w:lvlText w:val="•"/>
      <w:lvlJc w:val="left"/>
      <w:pPr>
        <w:ind w:left="4676" w:hanging="361"/>
      </w:pPr>
      <w:rPr>
        <w:rFonts w:hint="default"/>
      </w:rPr>
    </w:lvl>
    <w:lvl w:ilvl="5" w:tplc="C3088FFC">
      <w:numFmt w:val="bullet"/>
      <w:lvlText w:val="•"/>
      <w:lvlJc w:val="left"/>
      <w:pPr>
        <w:ind w:left="5540" w:hanging="361"/>
      </w:pPr>
      <w:rPr>
        <w:rFonts w:hint="default"/>
      </w:rPr>
    </w:lvl>
    <w:lvl w:ilvl="6" w:tplc="5CD6E98A">
      <w:numFmt w:val="bullet"/>
      <w:lvlText w:val="•"/>
      <w:lvlJc w:val="left"/>
      <w:pPr>
        <w:ind w:left="6404" w:hanging="361"/>
      </w:pPr>
      <w:rPr>
        <w:rFonts w:hint="default"/>
      </w:rPr>
    </w:lvl>
    <w:lvl w:ilvl="7" w:tplc="18168776">
      <w:numFmt w:val="bullet"/>
      <w:lvlText w:val="•"/>
      <w:lvlJc w:val="left"/>
      <w:pPr>
        <w:ind w:left="7268" w:hanging="361"/>
      </w:pPr>
      <w:rPr>
        <w:rFonts w:hint="default"/>
      </w:rPr>
    </w:lvl>
    <w:lvl w:ilvl="8" w:tplc="1A0A3214">
      <w:numFmt w:val="bullet"/>
      <w:lvlText w:val="•"/>
      <w:lvlJc w:val="left"/>
      <w:pPr>
        <w:ind w:left="8132" w:hanging="361"/>
      </w:pPr>
      <w:rPr>
        <w:rFonts w:hint="default"/>
      </w:rPr>
    </w:lvl>
  </w:abstractNum>
  <w:abstractNum w:abstractNumId="18">
    <w:nsid w:val="3ACB457E"/>
    <w:multiLevelType w:val="hybridMultilevel"/>
    <w:tmpl w:val="CDC6B0EC"/>
    <w:lvl w:ilvl="0" w:tplc="DC0658AA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9">
    <w:nsid w:val="3B7C52C9"/>
    <w:multiLevelType w:val="hybridMultilevel"/>
    <w:tmpl w:val="6F9293A6"/>
    <w:lvl w:ilvl="0" w:tplc="46766C1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6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2184C73"/>
    <w:multiLevelType w:val="multilevel"/>
    <w:tmpl w:val="0F440B24"/>
    <w:lvl w:ilvl="0">
      <w:start w:val="8"/>
      <w:numFmt w:val="decimal"/>
      <w:lvlText w:val="%1"/>
      <w:lvlJc w:val="left"/>
      <w:pPr>
        <w:ind w:left="158" w:hanging="64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" w:hanging="64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" w:hanging="646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3">
      <w:numFmt w:val="bullet"/>
      <w:lvlText w:val="•"/>
      <w:lvlJc w:val="left"/>
      <w:pPr>
        <w:ind w:left="3079" w:hanging="646"/>
      </w:pPr>
      <w:rPr>
        <w:rFonts w:hint="default"/>
      </w:rPr>
    </w:lvl>
    <w:lvl w:ilvl="4">
      <w:numFmt w:val="bullet"/>
      <w:lvlText w:val="•"/>
      <w:lvlJc w:val="left"/>
      <w:pPr>
        <w:ind w:left="4052" w:hanging="646"/>
      </w:pPr>
      <w:rPr>
        <w:rFonts w:hint="default"/>
      </w:rPr>
    </w:lvl>
    <w:lvl w:ilvl="5">
      <w:numFmt w:val="bullet"/>
      <w:lvlText w:val="•"/>
      <w:lvlJc w:val="left"/>
      <w:pPr>
        <w:ind w:left="5025" w:hanging="646"/>
      </w:pPr>
      <w:rPr>
        <w:rFonts w:hint="default"/>
      </w:rPr>
    </w:lvl>
    <w:lvl w:ilvl="6">
      <w:numFmt w:val="bullet"/>
      <w:lvlText w:val="•"/>
      <w:lvlJc w:val="left"/>
      <w:pPr>
        <w:ind w:left="5998" w:hanging="646"/>
      </w:pPr>
      <w:rPr>
        <w:rFonts w:hint="default"/>
      </w:rPr>
    </w:lvl>
    <w:lvl w:ilvl="7">
      <w:numFmt w:val="bullet"/>
      <w:lvlText w:val="•"/>
      <w:lvlJc w:val="left"/>
      <w:pPr>
        <w:ind w:left="6971" w:hanging="646"/>
      </w:pPr>
      <w:rPr>
        <w:rFonts w:hint="default"/>
      </w:rPr>
    </w:lvl>
    <w:lvl w:ilvl="8">
      <w:numFmt w:val="bullet"/>
      <w:lvlText w:val="•"/>
      <w:lvlJc w:val="left"/>
      <w:pPr>
        <w:ind w:left="7944" w:hanging="646"/>
      </w:pPr>
      <w:rPr>
        <w:rFonts w:hint="default"/>
      </w:rPr>
    </w:lvl>
  </w:abstractNum>
  <w:abstractNum w:abstractNumId="21">
    <w:nsid w:val="43A43577"/>
    <w:multiLevelType w:val="multilevel"/>
    <w:tmpl w:val="CD4A46AE"/>
    <w:lvl w:ilvl="0">
      <w:start w:val="2"/>
      <w:numFmt w:val="decimal"/>
      <w:lvlText w:val="%1"/>
      <w:lvlJc w:val="left"/>
      <w:pPr>
        <w:ind w:left="151" w:hanging="5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" w:hanging="536"/>
      </w:pPr>
      <w:rPr>
        <w:rFonts w:ascii="Times New Roman" w:eastAsia="Times New Roman" w:hAnsi="Times New Roman" w:cs="Times New Roman" w:hint="default"/>
        <w:w w:val="106"/>
        <w:sz w:val="23"/>
        <w:szCs w:val="23"/>
      </w:rPr>
    </w:lvl>
    <w:lvl w:ilvl="2">
      <w:numFmt w:val="bullet"/>
      <w:lvlText w:val="-"/>
      <w:lvlJc w:val="left"/>
      <w:pPr>
        <w:ind w:left="1215" w:hanging="146"/>
      </w:pPr>
      <w:rPr>
        <w:rFonts w:ascii="Times New Roman" w:eastAsia="Times New Roman" w:hAnsi="Times New Roman" w:cs="Times New Roman" w:hint="default"/>
        <w:w w:val="109"/>
        <w:sz w:val="23"/>
        <w:szCs w:val="23"/>
      </w:rPr>
    </w:lvl>
    <w:lvl w:ilvl="3">
      <w:numFmt w:val="bullet"/>
      <w:lvlText w:val="•"/>
      <w:lvlJc w:val="left"/>
      <w:pPr>
        <w:ind w:left="2311" w:hanging="146"/>
      </w:pPr>
      <w:rPr>
        <w:rFonts w:hint="default"/>
      </w:rPr>
    </w:lvl>
    <w:lvl w:ilvl="4">
      <w:numFmt w:val="bullet"/>
      <w:lvlText w:val="•"/>
      <w:lvlJc w:val="left"/>
      <w:pPr>
        <w:ind w:left="3402" w:hanging="146"/>
      </w:pPr>
      <w:rPr>
        <w:rFonts w:hint="default"/>
      </w:rPr>
    </w:lvl>
    <w:lvl w:ilvl="5">
      <w:numFmt w:val="bullet"/>
      <w:lvlText w:val="•"/>
      <w:lvlJc w:val="left"/>
      <w:pPr>
        <w:ind w:left="4493" w:hanging="146"/>
      </w:pPr>
      <w:rPr>
        <w:rFonts w:hint="default"/>
      </w:rPr>
    </w:lvl>
    <w:lvl w:ilvl="6">
      <w:numFmt w:val="bullet"/>
      <w:lvlText w:val="•"/>
      <w:lvlJc w:val="left"/>
      <w:pPr>
        <w:ind w:left="5584" w:hanging="146"/>
      </w:pPr>
      <w:rPr>
        <w:rFonts w:hint="default"/>
      </w:rPr>
    </w:lvl>
    <w:lvl w:ilvl="7">
      <w:numFmt w:val="bullet"/>
      <w:lvlText w:val="•"/>
      <w:lvlJc w:val="left"/>
      <w:pPr>
        <w:ind w:left="6675" w:hanging="146"/>
      </w:pPr>
      <w:rPr>
        <w:rFonts w:hint="default"/>
      </w:rPr>
    </w:lvl>
    <w:lvl w:ilvl="8">
      <w:numFmt w:val="bullet"/>
      <w:lvlText w:val="•"/>
      <w:lvlJc w:val="left"/>
      <w:pPr>
        <w:ind w:left="7766" w:hanging="146"/>
      </w:pPr>
      <w:rPr>
        <w:rFonts w:hint="default"/>
      </w:rPr>
    </w:lvl>
  </w:abstractNum>
  <w:abstractNum w:abstractNumId="22">
    <w:nsid w:val="43AA2403"/>
    <w:multiLevelType w:val="multilevel"/>
    <w:tmpl w:val="9CC6DA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23">
    <w:nsid w:val="446506D6"/>
    <w:multiLevelType w:val="multilevel"/>
    <w:tmpl w:val="FFD64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w w:val="105"/>
      </w:rPr>
    </w:lvl>
  </w:abstractNum>
  <w:abstractNum w:abstractNumId="24">
    <w:nsid w:val="45B859A8"/>
    <w:multiLevelType w:val="multilevel"/>
    <w:tmpl w:val="17B27736"/>
    <w:lvl w:ilvl="0">
      <w:start w:val="6"/>
      <w:numFmt w:val="decimal"/>
      <w:lvlText w:val="%1"/>
      <w:lvlJc w:val="left"/>
      <w:pPr>
        <w:ind w:left="157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" w:hanging="532"/>
      </w:pPr>
      <w:rPr>
        <w:rFonts w:ascii="Times New Roman" w:eastAsia="Times New Roman" w:hAnsi="Times New Roman" w:cs="Times New Roman" w:hint="default"/>
        <w:w w:val="106"/>
        <w:sz w:val="23"/>
        <w:szCs w:val="23"/>
      </w:rPr>
    </w:lvl>
    <w:lvl w:ilvl="2">
      <w:numFmt w:val="bullet"/>
      <w:lvlText w:val="-"/>
      <w:lvlJc w:val="left"/>
      <w:pPr>
        <w:ind w:left="735" w:hanging="139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3">
      <w:numFmt w:val="bullet"/>
      <w:lvlText w:val="•"/>
      <w:lvlJc w:val="left"/>
      <w:pPr>
        <w:ind w:left="2776" w:hanging="139"/>
      </w:pPr>
      <w:rPr>
        <w:rFonts w:hint="default"/>
      </w:rPr>
    </w:lvl>
    <w:lvl w:ilvl="4">
      <w:numFmt w:val="bullet"/>
      <w:lvlText w:val="•"/>
      <w:lvlJc w:val="left"/>
      <w:pPr>
        <w:ind w:left="3794" w:hanging="139"/>
      </w:pPr>
      <w:rPr>
        <w:rFonts w:hint="default"/>
      </w:rPr>
    </w:lvl>
    <w:lvl w:ilvl="5">
      <w:numFmt w:val="bullet"/>
      <w:lvlText w:val="•"/>
      <w:lvlJc w:val="left"/>
      <w:pPr>
        <w:ind w:left="4812" w:hanging="139"/>
      </w:pPr>
      <w:rPr>
        <w:rFonts w:hint="default"/>
      </w:rPr>
    </w:lvl>
    <w:lvl w:ilvl="6">
      <w:numFmt w:val="bullet"/>
      <w:lvlText w:val="•"/>
      <w:lvlJc w:val="left"/>
      <w:pPr>
        <w:ind w:left="5830" w:hanging="139"/>
      </w:pPr>
      <w:rPr>
        <w:rFonts w:hint="default"/>
      </w:rPr>
    </w:lvl>
    <w:lvl w:ilvl="7">
      <w:numFmt w:val="bullet"/>
      <w:lvlText w:val="•"/>
      <w:lvlJc w:val="left"/>
      <w:pPr>
        <w:ind w:left="6848" w:hanging="139"/>
      </w:pPr>
      <w:rPr>
        <w:rFonts w:hint="default"/>
      </w:rPr>
    </w:lvl>
    <w:lvl w:ilvl="8">
      <w:numFmt w:val="bullet"/>
      <w:lvlText w:val="•"/>
      <w:lvlJc w:val="left"/>
      <w:pPr>
        <w:ind w:left="7866" w:hanging="139"/>
      </w:pPr>
      <w:rPr>
        <w:rFonts w:hint="default"/>
      </w:rPr>
    </w:lvl>
  </w:abstractNum>
  <w:abstractNum w:abstractNumId="25">
    <w:nsid w:val="46FE35AD"/>
    <w:multiLevelType w:val="multilevel"/>
    <w:tmpl w:val="68C6DE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26">
    <w:nsid w:val="48150B6B"/>
    <w:multiLevelType w:val="multilevel"/>
    <w:tmpl w:val="AC7EDBF2"/>
    <w:lvl w:ilvl="0">
      <w:start w:val="15"/>
      <w:numFmt w:val="decimal"/>
      <w:lvlText w:val="%1"/>
      <w:lvlJc w:val="left"/>
      <w:pPr>
        <w:ind w:left="126" w:hanging="6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" w:hanging="647"/>
      </w:pPr>
      <w:rPr>
        <w:rFonts w:ascii="Times New Roman" w:eastAsia="Times New Roman" w:hAnsi="Times New Roman" w:cs="Times New Roman" w:hint="default"/>
        <w:w w:val="102"/>
        <w:sz w:val="23"/>
        <w:szCs w:val="23"/>
      </w:rPr>
    </w:lvl>
    <w:lvl w:ilvl="2">
      <w:numFmt w:val="bullet"/>
      <w:lvlText w:val="•"/>
      <w:lvlJc w:val="left"/>
      <w:pPr>
        <w:ind w:left="2068" w:hanging="647"/>
      </w:pPr>
      <w:rPr>
        <w:rFonts w:hint="default"/>
      </w:rPr>
    </w:lvl>
    <w:lvl w:ilvl="3">
      <w:numFmt w:val="bullet"/>
      <w:lvlText w:val="•"/>
      <w:lvlJc w:val="left"/>
      <w:pPr>
        <w:ind w:left="3042" w:hanging="647"/>
      </w:pPr>
      <w:rPr>
        <w:rFonts w:hint="default"/>
      </w:rPr>
    </w:lvl>
    <w:lvl w:ilvl="4">
      <w:numFmt w:val="bullet"/>
      <w:lvlText w:val="•"/>
      <w:lvlJc w:val="left"/>
      <w:pPr>
        <w:ind w:left="4017" w:hanging="647"/>
      </w:pPr>
      <w:rPr>
        <w:rFonts w:hint="default"/>
      </w:rPr>
    </w:lvl>
    <w:lvl w:ilvl="5">
      <w:numFmt w:val="bullet"/>
      <w:lvlText w:val="•"/>
      <w:lvlJc w:val="left"/>
      <w:pPr>
        <w:ind w:left="4991" w:hanging="647"/>
      </w:pPr>
      <w:rPr>
        <w:rFonts w:hint="default"/>
      </w:rPr>
    </w:lvl>
    <w:lvl w:ilvl="6">
      <w:numFmt w:val="bullet"/>
      <w:lvlText w:val="•"/>
      <w:lvlJc w:val="left"/>
      <w:pPr>
        <w:ind w:left="5965" w:hanging="647"/>
      </w:pPr>
      <w:rPr>
        <w:rFonts w:hint="default"/>
      </w:rPr>
    </w:lvl>
    <w:lvl w:ilvl="7">
      <w:numFmt w:val="bullet"/>
      <w:lvlText w:val="•"/>
      <w:lvlJc w:val="left"/>
      <w:pPr>
        <w:ind w:left="6940" w:hanging="647"/>
      </w:pPr>
      <w:rPr>
        <w:rFonts w:hint="default"/>
      </w:rPr>
    </w:lvl>
    <w:lvl w:ilvl="8">
      <w:numFmt w:val="bullet"/>
      <w:lvlText w:val="•"/>
      <w:lvlJc w:val="left"/>
      <w:pPr>
        <w:ind w:left="7914" w:hanging="647"/>
      </w:pPr>
      <w:rPr>
        <w:rFonts w:hint="default"/>
      </w:rPr>
    </w:lvl>
  </w:abstractNum>
  <w:abstractNum w:abstractNumId="27">
    <w:nsid w:val="4C5B15A6"/>
    <w:multiLevelType w:val="multilevel"/>
    <w:tmpl w:val="25AC8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E997890"/>
    <w:multiLevelType w:val="multilevel"/>
    <w:tmpl w:val="DC24D1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35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67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4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95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29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26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600" w:hanging="1800"/>
      </w:pPr>
      <w:rPr>
        <w:rFonts w:hint="default"/>
        <w:w w:val="105"/>
      </w:rPr>
    </w:lvl>
  </w:abstractNum>
  <w:abstractNum w:abstractNumId="29">
    <w:nsid w:val="522C3835"/>
    <w:multiLevelType w:val="multilevel"/>
    <w:tmpl w:val="285A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EF64AF"/>
    <w:multiLevelType w:val="multilevel"/>
    <w:tmpl w:val="C4023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w w:val="105"/>
      </w:rPr>
    </w:lvl>
  </w:abstractNum>
  <w:abstractNum w:abstractNumId="31">
    <w:nsid w:val="56275A49"/>
    <w:multiLevelType w:val="multilevel"/>
    <w:tmpl w:val="000064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w w:val="105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5"/>
      </w:rPr>
    </w:lvl>
  </w:abstractNum>
  <w:abstractNum w:abstractNumId="32">
    <w:nsid w:val="570655F4"/>
    <w:multiLevelType w:val="multilevel"/>
    <w:tmpl w:val="57082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w w:val="105"/>
      </w:rPr>
    </w:lvl>
  </w:abstractNum>
  <w:abstractNum w:abstractNumId="33">
    <w:nsid w:val="59457519"/>
    <w:multiLevelType w:val="multilevel"/>
    <w:tmpl w:val="0AE69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w w:val="105"/>
      </w:rPr>
    </w:lvl>
  </w:abstractNum>
  <w:abstractNum w:abstractNumId="34">
    <w:nsid w:val="5B970263"/>
    <w:multiLevelType w:val="hybridMultilevel"/>
    <w:tmpl w:val="5F301836"/>
    <w:lvl w:ilvl="0" w:tplc="46766C1A">
      <w:numFmt w:val="bullet"/>
      <w:lvlText w:val="-"/>
      <w:lvlJc w:val="left"/>
      <w:pPr>
        <w:ind w:left="156" w:hanging="157"/>
      </w:pPr>
      <w:rPr>
        <w:rFonts w:ascii="Times New Roman" w:eastAsia="Times New Roman" w:hAnsi="Times New Roman" w:cs="Times New Roman" w:hint="default"/>
        <w:w w:val="106"/>
        <w:sz w:val="23"/>
        <w:szCs w:val="23"/>
      </w:rPr>
    </w:lvl>
    <w:lvl w:ilvl="1" w:tplc="B576FA36">
      <w:numFmt w:val="bullet"/>
      <w:lvlText w:val="•"/>
      <w:lvlJc w:val="left"/>
      <w:pPr>
        <w:ind w:left="1134" w:hanging="157"/>
      </w:pPr>
      <w:rPr>
        <w:rFonts w:hint="default"/>
      </w:rPr>
    </w:lvl>
    <w:lvl w:ilvl="2" w:tplc="A81E0AA2">
      <w:numFmt w:val="bullet"/>
      <w:lvlText w:val="•"/>
      <w:lvlJc w:val="left"/>
      <w:pPr>
        <w:ind w:left="2108" w:hanging="157"/>
      </w:pPr>
      <w:rPr>
        <w:rFonts w:hint="default"/>
      </w:rPr>
    </w:lvl>
    <w:lvl w:ilvl="3" w:tplc="55C4A944">
      <w:numFmt w:val="bullet"/>
      <w:lvlText w:val="•"/>
      <w:lvlJc w:val="left"/>
      <w:pPr>
        <w:ind w:left="3082" w:hanging="157"/>
      </w:pPr>
      <w:rPr>
        <w:rFonts w:hint="default"/>
      </w:rPr>
    </w:lvl>
    <w:lvl w:ilvl="4" w:tplc="19286C90">
      <w:numFmt w:val="bullet"/>
      <w:lvlText w:val="•"/>
      <w:lvlJc w:val="left"/>
      <w:pPr>
        <w:ind w:left="4056" w:hanging="157"/>
      </w:pPr>
      <w:rPr>
        <w:rFonts w:hint="default"/>
      </w:rPr>
    </w:lvl>
    <w:lvl w:ilvl="5" w:tplc="362A4E6E">
      <w:numFmt w:val="bullet"/>
      <w:lvlText w:val="•"/>
      <w:lvlJc w:val="left"/>
      <w:pPr>
        <w:ind w:left="5031" w:hanging="157"/>
      </w:pPr>
      <w:rPr>
        <w:rFonts w:hint="default"/>
      </w:rPr>
    </w:lvl>
    <w:lvl w:ilvl="6" w:tplc="4CC466A8">
      <w:numFmt w:val="bullet"/>
      <w:lvlText w:val="•"/>
      <w:lvlJc w:val="left"/>
      <w:pPr>
        <w:ind w:left="6005" w:hanging="157"/>
      </w:pPr>
      <w:rPr>
        <w:rFonts w:hint="default"/>
      </w:rPr>
    </w:lvl>
    <w:lvl w:ilvl="7" w:tplc="DB5E205E">
      <w:numFmt w:val="bullet"/>
      <w:lvlText w:val="•"/>
      <w:lvlJc w:val="left"/>
      <w:pPr>
        <w:ind w:left="6979" w:hanging="157"/>
      </w:pPr>
      <w:rPr>
        <w:rFonts w:hint="default"/>
      </w:rPr>
    </w:lvl>
    <w:lvl w:ilvl="8" w:tplc="40882ADE">
      <w:numFmt w:val="bullet"/>
      <w:lvlText w:val="•"/>
      <w:lvlJc w:val="left"/>
      <w:pPr>
        <w:ind w:left="7953" w:hanging="157"/>
      </w:pPr>
      <w:rPr>
        <w:rFonts w:hint="default"/>
      </w:rPr>
    </w:lvl>
  </w:abstractNum>
  <w:abstractNum w:abstractNumId="35">
    <w:nsid w:val="667902E8"/>
    <w:multiLevelType w:val="multilevel"/>
    <w:tmpl w:val="426A6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w w:val="105"/>
      </w:rPr>
    </w:lvl>
  </w:abstractNum>
  <w:abstractNum w:abstractNumId="36">
    <w:nsid w:val="7000022B"/>
    <w:multiLevelType w:val="multilevel"/>
    <w:tmpl w:val="E77E70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73BE1CF5"/>
    <w:multiLevelType w:val="multilevel"/>
    <w:tmpl w:val="94FCF338"/>
    <w:lvl w:ilvl="0">
      <w:start w:val="1"/>
      <w:numFmt w:val="decimal"/>
      <w:lvlText w:val="%1."/>
      <w:lvlJc w:val="left"/>
      <w:pPr>
        <w:ind w:left="149" w:hanging="242"/>
      </w:pPr>
      <w:rPr>
        <w:rFonts w:hint="default"/>
        <w:spacing w:val="0"/>
        <w:w w:val="90"/>
      </w:rPr>
    </w:lvl>
    <w:lvl w:ilvl="1">
      <w:start w:val="1"/>
      <w:numFmt w:val="decimal"/>
      <w:lvlText w:val="%2."/>
      <w:lvlJc w:val="left"/>
      <w:pPr>
        <w:ind w:left="3111" w:hanging="275"/>
        <w:jc w:val="right"/>
      </w:pPr>
      <w:rPr>
        <w:rFonts w:hint="default"/>
        <w:w w:val="105"/>
      </w:rPr>
    </w:lvl>
    <w:lvl w:ilvl="2">
      <w:start w:val="3"/>
      <w:numFmt w:val="decimal"/>
      <w:lvlText w:val="%3."/>
      <w:lvlJc w:val="left"/>
      <w:pPr>
        <w:ind w:left="188" w:hanging="188"/>
        <w:jc w:val="right"/>
      </w:pPr>
      <w:rPr>
        <w:rFonts w:hint="default"/>
        <w:spacing w:val="-5"/>
        <w:w w:val="108"/>
      </w:rPr>
    </w:lvl>
    <w:lvl w:ilvl="3">
      <w:start w:val="1"/>
      <w:numFmt w:val="decimal"/>
      <w:lvlText w:val="%3.%4"/>
      <w:lvlJc w:val="left"/>
      <w:pPr>
        <w:ind w:left="4186" w:hanging="361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957" w:hanging="361"/>
      </w:pPr>
      <w:rPr>
        <w:rFonts w:hint="default"/>
      </w:rPr>
    </w:lvl>
    <w:lvl w:ilvl="5">
      <w:numFmt w:val="bullet"/>
      <w:lvlText w:val="•"/>
      <w:lvlJc w:val="left"/>
      <w:pPr>
        <w:ind w:left="5735" w:hanging="361"/>
      </w:pPr>
      <w:rPr>
        <w:rFonts w:hint="default"/>
      </w:rPr>
    </w:lvl>
    <w:lvl w:ilvl="6">
      <w:numFmt w:val="bullet"/>
      <w:lvlText w:val="•"/>
      <w:lvlJc w:val="left"/>
      <w:pPr>
        <w:ind w:left="6513" w:hanging="361"/>
      </w:pPr>
      <w:rPr>
        <w:rFonts w:hint="default"/>
      </w:rPr>
    </w:lvl>
    <w:lvl w:ilvl="7">
      <w:numFmt w:val="bullet"/>
      <w:lvlText w:val="•"/>
      <w:lvlJc w:val="left"/>
      <w:pPr>
        <w:ind w:left="7290" w:hanging="361"/>
      </w:pPr>
      <w:rPr>
        <w:rFonts w:hint="default"/>
      </w:rPr>
    </w:lvl>
    <w:lvl w:ilvl="8">
      <w:numFmt w:val="bullet"/>
      <w:lvlText w:val="•"/>
      <w:lvlJc w:val="left"/>
      <w:pPr>
        <w:ind w:left="8068" w:hanging="361"/>
      </w:pPr>
      <w:rPr>
        <w:rFonts w:hint="default"/>
      </w:rPr>
    </w:lvl>
  </w:abstractNum>
  <w:abstractNum w:abstractNumId="38">
    <w:nsid w:val="741760FF"/>
    <w:multiLevelType w:val="multilevel"/>
    <w:tmpl w:val="72A6B5D6"/>
    <w:lvl w:ilvl="0">
      <w:start w:val="8"/>
      <w:numFmt w:val="decimal"/>
      <w:lvlText w:val="%1"/>
      <w:lvlJc w:val="left"/>
      <w:pPr>
        <w:ind w:left="166" w:hanging="63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6" w:hanging="6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" w:hanging="6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79" w:hanging="632"/>
      </w:pPr>
      <w:rPr>
        <w:rFonts w:hint="default"/>
      </w:rPr>
    </w:lvl>
    <w:lvl w:ilvl="4">
      <w:numFmt w:val="bullet"/>
      <w:lvlText w:val="•"/>
      <w:lvlJc w:val="left"/>
      <w:pPr>
        <w:ind w:left="4052" w:hanging="632"/>
      </w:pPr>
      <w:rPr>
        <w:rFonts w:hint="default"/>
      </w:rPr>
    </w:lvl>
    <w:lvl w:ilvl="5">
      <w:numFmt w:val="bullet"/>
      <w:lvlText w:val="•"/>
      <w:lvlJc w:val="left"/>
      <w:pPr>
        <w:ind w:left="5025" w:hanging="632"/>
      </w:pPr>
      <w:rPr>
        <w:rFonts w:hint="default"/>
      </w:rPr>
    </w:lvl>
    <w:lvl w:ilvl="6">
      <w:numFmt w:val="bullet"/>
      <w:lvlText w:val="•"/>
      <w:lvlJc w:val="left"/>
      <w:pPr>
        <w:ind w:left="5998" w:hanging="632"/>
      </w:pPr>
      <w:rPr>
        <w:rFonts w:hint="default"/>
      </w:rPr>
    </w:lvl>
    <w:lvl w:ilvl="7">
      <w:numFmt w:val="bullet"/>
      <w:lvlText w:val="•"/>
      <w:lvlJc w:val="left"/>
      <w:pPr>
        <w:ind w:left="6971" w:hanging="632"/>
      </w:pPr>
      <w:rPr>
        <w:rFonts w:hint="default"/>
      </w:rPr>
    </w:lvl>
    <w:lvl w:ilvl="8">
      <w:numFmt w:val="bullet"/>
      <w:lvlText w:val="•"/>
      <w:lvlJc w:val="left"/>
      <w:pPr>
        <w:ind w:left="7944" w:hanging="632"/>
      </w:pPr>
      <w:rPr>
        <w:rFonts w:hint="default"/>
      </w:rPr>
    </w:lvl>
  </w:abstractNum>
  <w:abstractNum w:abstractNumId="39">
    <w:nsid w:val="791739E6"/>
    <w:multiLevelType w:val="multilevel"/>
    <w:tmpl w:val="63F295F2"/>
    <w:lvl w:ilvl="0">
      <w:start w:val="2"/>
      <w:numFmt w:val="decimal"/>
      <w:lvlText w:val="%1"/>
      <w:lvlJc w:val="left"/>
      <w:pPr>
        <w:ind w:left="155" w:hanging="6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5" w:hanging="635"/>
      </w:pPr>
      <w:rPr>
        <w:rFonts w:ascii="Times New Roman" w:eastAsia="Times New Roman" w:hAnsi="Times New Roman" w:cs="Times New Roman" w:hint="default"/>
        <w:spacing w:val="-3"/>
        <w:w w:val="94"/>
        <w:sz w:val="23"/>
        <w:szCs w:val="23"/>
      </w:rPr>
    </w:lvl>
    <w:lvl w:ilvl="2">
      <w:numFmt w:val="bullet"/>
      <w:lvlText w:val="•"/>
      <w:lvlJc w:val="left"/>
      <w:pPr>
        <w:ind w:left="2100" w:hanging="635"/>
      </w:pPr>
      <w:rPr>
        <w:rFonts w:hint="default"/>
      </w:rPr>
    </w:lvl>
    <w:lvl w:ilvl="3">
      <w:numFmt w:val="bullet"/>
      <w:lvlText w:val="•"/>
      <w:lvlJc w:val="left"/>
      <w:pPr>
        <w:ind w:left="3070" w:hanging="635"/>
      </w:pPr>
      <w:rPr>
        <w:rFonts w:hint="default"/>
      </w:rPr>
    </w:lvl>
    <w:lvl w:ilvl="4">
      <w:numFmt w:val="bullet"/>
      <w:lvlText w:val="•"/>
      <w:lvlJc w:val="left"/>
      <w:pPr>
        <w:ind w:left="4040" w:hanging="635"/>
      </w:pPr>
      <w:rPr>
        <w:rFonts w:hint="default"/>
      </w:rPr>
    </w:lvl>
    <w:lvl w:ilvl="5">
      <w:numFmt w:val="bullet"/>
      <w:lvlText w:val="•"/>
      <w:lvlJc w:val="left"/>
      <w:pPr>
        <w:ind w:left="5010" w:hanging="635"/>
      </w:pPr>
      <w:rPr>
        <w:rFonts w:hint="default"/>
      </w:rPr>
    </w:lvl>
    <w:lvl w:ilvl="6">
      <w:numFmt w:val="bullet"/>
      <w:lvlText w:val="•"/>
      <w:lvlJc w:val="left"/>
      <w:pPr>
        <w:ind w:left="5980" w:hanging="635"/>
      </w:pPr>
      <w:rPr>
        <w:rFonts w:hint="default"/>
      </w:rPr>
    </w:lvl>
    <w:lvl w:ilvl="7">
      <w:numFmt w:val="bullet"/>
      <w:lvlText w:val="•"/>
      <w:lvlJc w:val="left"/>
      <w:pPr>
        <w:ind w:left="6950" w:hanging="635"/>
      </w:pPr>
      <w:rPr>
        <w:rFonts w:hint="default"/>
      </w:rPr>
    </w:lvl>
    <w:lvl w:ilvl="8">
      <w:numFmt w:val="bullet"/>
      <w:lvlText w:val="•"/>
      <w:lvlJc w:val="left"/>
      <w:pPr>
        <w:ind w:left="7920" w:hanging="635"/>
      </w:pPr>
      <w:rPr>
        <w:rFonts w:hint="default"/>
      </w:rPr>
    </w:lvl>
  </w:abstractNum>
  <w:abstractNum w:abstractNumId="40">
    <w:nsid w:val="7C2D2504"/>
    <w:multiLevelType w:val="multilevel"/>
    <w:tmpl w:val="13E48A32"/>
    <w:lvl w:ilvl="0">
      <w:start w:val="14"/>
      <w:numFmt w:val="decimal"/>
      <w:lvlText w:val="%1"/>
      <w:lvlJc w:val="left"/>
      <w:pPr>
        <w:ind w:left="148" w:hanging="5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" w:hanging="535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2">
      <w:numFmt w:val="bullet"/>
      <w:lvlText w:val="•"/>
      <w:lvlJc w:val="left"/>
      <w:pPr>
        <w:ind w:left="2084" w:hanging="535"/>
      </w:pPr>
      <w:rPr>
        <w:rFonts w:hint="default"/>
      </w:rPr>
    </w:lvl>
    <w:lvl w:ilvl="3">
      <w:numFmt w:val="bullet"/>
      <w:lvlText w:val="•"/>
      <w:lvlJc w:val="left"/>
      <w:pPr>
        <w:ind w:left="3056" w:hanging="535"/>
      </w:pPr>
      <w:rPr>
        <w:rFonts w:hint="default"/>
      </w:rPr>
    </w:lvl>
    <w:lvl w:ilvl="4">
      <w:numFmt w:val="bullet"/>
      <w:lvlText w:val="•"/>
      <w:lvlJc w:val="left"/>
      <w:pPr>
        <w:ind w:left="4029" w:hanging="535"/>
      </w:pPr>
      <w:rPr>
        <w:rFonts w:hint="default"/>
      </w:rPr>
    </w:lvl>
    <w:lvl w:ilvl="5">
      <w:numFmt w:val="bullet"/>
      <w:lvlText w:val="•"/>
      <w:lvlJc w:val="left"/>
      <w:pPr>
        <w:ind w:left="5001" w:hanging="535"/>
      </w:pPr>
      <w:rPr>
        <w:rFonts w:hint="default"/>
      </w:rPr>
    </w:lvl>
    <w:lvl w:ilvl="6">
      <w:numFmt w:val="bullet"/>
      <w:lvlText w:val="•"/>
      <w:lvlJc w:val="left"/>
      <w:pPr>
        <w:ind w:left="5973" w:hanging="535"/>
      </w:pPr>
      <w:rPr>
        <w:rFonts w:hint="default"/>
      </w:rPr>
    </w:lvl>
    <w:lvl w:ilvl="7">
      <w:numFmt w:val="bullet"/>
      <w:lvlText w:val="•"/>
      <w:lvlJc w:val="left"/>
      <w:pPr>
        <w:ind w:left="6946" w:hanging="535"/>
      </w:pPr>
      <w:rPr>
        <w:rFonts w:hint="default"/>
      </w:rPr>
    </w:lvl>
    <w:lvl w:ilvl="8">
      <w:numFmt w:val="bullet"/>
      <w:lvlText w:val="•"/>
      <w:lvlJc w:val="left"/>
      <w:pPr>
        <w:ind w:left="7918" w:hanging="535"/>
      </w:pPr>
      <w:rPr>
        <w:rFonts w:hint="default"/>
      </w:rPr>
    </w:lvl>
  </w:abstractNum>
  <w:abstractNum w:abstractNumId="41">
    <w:nsid w:val="7F617F19"/>
    <w:multiLevelType w:val="multilevel"/>
    <w:tmpl w:val="26F855DE"/>
    <w:lvl w:ilvl="0">
      <w:start w:val="8"/>
      <w:numFmt w:val="decimal"/>
      <w:lvlText w:val="%1"/>
      <w:lvlJc w:val="left"/>
      <w:pPr>
        <w:ind w:left="2884" w:hanging="41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4" w:hanging="41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4282" w:hanging="418"/>
      </w:pPr>
      <w:rPr>
        <w:rFonts w:hint="default"/>
      </w:rPr>
    </w:lvl>
    <w:lvl w:ilvl="3">
      <w:numFmt w:val="bullet"/>
      <w:lvlText w:val="•"/>
      <w:lvlJc w:val="left"/>
      <w:pPr>
        <w:ind w:left="4983" w:hanging="418"/>
      </w:pPr>
      <w:rPr>
        <w:rFonts w:hint="default"/>
      </w:rPr>
    </w:lvl>
    <w:lvl w:ilvl="4">
      <w:numFmt w:val="bullet"/>
      <w:lvlText w:val="•"/>
      <w:lvlJc w:val="left"/>
      <w:pPr>
        <w:ind w:left="5684" w:hanging="418"/>
      </w:pPr>
      <w:rPr>
        <w:rFonts w:hint="default"/>
      </w:rPr>
    </w:lvl>
    <w:lvl w:ilvl="5">
      <w:numFmt w:val="bullet"/>
      <w:lvlText w:val="•"/>
      <w:lvlJc w:val="left"/>
      <w:pPr>
        <w:ind w:left="6385" w:hanging="418"/>
      </w:pPr>
      <w:rPr>
        <w:rFonts w:hint="default"/>
      </w:rPr>
    </w:lvl>
    <w:lvl w:ilvl="6">
      <w:numFmt w:val="bullet"/>
      <w:lvlText w:val="•"/>
      <w:lvlJc w:val="left"/>
      <w:pPr>
        <w:ind w:left="7086" w:hanging="418"/>
      </w:pPr>
      <w:rPr>
        <w:rFonts w:hint="default"/>
      </w:rPr>
    </w:lvl>
    <w:lvl w:ilvl="7">
      <w:numFmt w:val="bullet"/>
      <w:lvlText w:val="•"/>
      <w:lvlJc w:val="left"/>
      <w:pPr>
        <w:ind w:left="7787" w:hanging="418"/>
      </w:pPr>
      <w:rPr>
        <w:rFonts w:hint="default"/>
      </w:rPr>
    </w:lvl>
    <w:lvl w:ilvl="8">
      <w:numFmt w:val="bullet"/>
      <w:lvlText w:val="•"/>
      <w:lvlJc w:val="left"/>
      <w:pPr>
        <w:ind w:left="8488" w:hanging="418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8"/>
  </w:num>
  <w:num w:numId="5">
    <w:abstractNumId w:val="7"/>
  </w:num>
  <w:num w:numId="6">
    <w:abstractNumId w:val="4"/>
  </w:num>
  <w:num w:numId="7">
    <w:abstractNumId w:val="34"/>
  </w:num>
  <w:num w:numId="8">
    <w:abstractNumId w:val="9"/>
  </w:num>
  <w:num w:numId="9">
    <w:abstractNumId w:val="22"/>
  </w:num>
  <w:num w:numId="10">
    <w:abstractNumId w:val="25"/>
  </w:num>
  <w:num w:numId="11">
    <w:abstractNumId w:val="39"/>
  </w:num>
  <w:num w:numId="12">
    <w:abstractNumId w:val="17"/>
  </w:num>
  <w:num w:numId="13">
    <w:abstractNumId w:val="21"/>
  </w:num>
  <w:num w:numId="14">
    <w:abstractNumId w:val="37"/>
  </w:num>
  <w:num w:numId="15">
    <w:abstractNumId w:val="15"/>
  </w:num>
  <w:num w:numId="16">
    <w:abstractNumId w:val="13"/>
  </w:num>
  <w:num w:numId="17">
    <w:abstractNumId w:val="12"/>
  </w:num>
  <w:num w:numId="18">
    <w:abstractNumId w:val="24"/>
  </w:num>
  <w:num w:numId="19">
    <w:abstractNumId w:val="10"/>
  </w:num>
  <w:num w:numId="20">
    <w:abstractNumId w:val="20"/>
  </w:num>
  <w:num w:numId="21">
    <w:abstractNumId w:val="38"/>
  </w:num>
  <w:num w:numId="22">
    <w:abstractNumId w:val="41"/>
  </w:num>
  <w:num w:numId="23">
    <w:abstractNumId w:val="14"/>
  </w:num>
  <w:num w:numId="24">
    <w:abstractNumId w:val="40"/>
  </w:num>
  <w:num w:numId="25">
    <w:abstractNumId w:val="26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3"/>
  </w:num>
  <w:num w:numId="31">
    <w:abstractNumId w:val="32"/>
  </w:num>
  <w:num w:numId="32">
    <w:abstractNumId w:val="19"/>
  </w:num>
  <w:num w:numId="33">
    <w:abstractNumId w:val="16"/>
  </w:num>
  <w:num w:numId="34">
    <w:abstractNumId w:val="36"/>
  </w:num>
  <w:num w:numId="35">
    <w:abstractNumId w:val="27"/>
  </w:num>
  <w:num w:numId="36">
    <w:abstractNumId w:val="6"/>
  </w:num>
  <w:num w:numId="37">
    <w:abstractNumId w:val="1"/>
  </w:num>
  <w:num w:numId="38">
    <w:abstractNumId w:val="29"/>
  </w:num>
  <w:num w:numId="39">
    <w:abstractNumId w:val="28"/>
  </w:num>
  <w:num w:numId="40">
    <w:abstractNumId w:val="23"/>
  </w:num>
  <w:num w:numId="41">
    <w:abstractNumId w:val="8"/>
  </w:num>
  <w:num w:numId="42">
    <w:abstractNumId w:val="30"/>
  </w:num>
  <w:num w:numId="43">
    <w:abstractNumId w:val="35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4D1"/>
    <w:rsid w:val="00012C37"/>
    <w:rsid w:val="00020008"/>
    <w:rsid w:val="000221BB"/>
    <w:rsid w:val="00045E5D"/>
    <w:rsid w:val="0006285F"/>
    <w:rsid w:val="000729A6"/>
    <w:rsid w:val="000813D2"/>
    <w:rsid w:val="000A0555"/>
    <w:rsid w:val="000A13C3"/>
    <w:rsid w:val="000A2E56"/>
    <w:rsid w:val="000A4077"/>
    <w:rsid w:val="000B42D4"/>
    <w:rsid w:val="000B7F48"/>
    <w:rsid w:val="000D21F8"/>
    <w:rsid w:val="000D4F62"/>
    <w:rsid w:val="000E10A4"/>
    <w:rsid w:val="000F251A"/>
    <w:rsid w:val="000F25C0"/>
    <w:rsid w:val="000F2D55"/>
    <w:rsid w:val="000F3E0D"/>
    <w:rsid w:val="00101471"/>
    <w:rsid w:val="00107F3B"/>
    <w:rsid w:val="00114A68"/>
    <w:rsid w:val="0012057B"/>
    <w:rsid w:val="00146B47"/>
    <w:rsid w:val="00154AD4"/>
    <w:rsid w:val="0015633E"/>
    <w:rsid w:val="00181BF0"/>
    <w:rsid w:val="00190877"/>
    <w:rsid w:val="00190ECD"/>
    <w:rsid w:val="001923EB"/>
    <w:rsid w:val="0019277D"/>
    <w:rsid w:val="001D2A2A"/>
    <w:rsid w:val="001F0F35"/>
    <w:rsid w:val="001F24AC"/>
    <w:rsid w:val="002364B3"/>
    <w:rsid w:val="002526DB"/>
    <w:rsid w:val="00263BDC"/>
    <w:rsid w:val="00263CA3"/>
    <w:rsid w:val="002735AF"/>
    <w:rsid w:val="00275488"/>
    <w:rsid w:val="0028300D"/>
    <w:rsid w:val="002931F6"/>
    <w:rsid w:val="002C013B"/>
    <w:rsid w:val="002E36D5"/>
    <w:rsid w:val="002E69F0"/>
    <w:rsid w:val="00304DBD"/>
    <w:rsid w:val="003541B4"/>
    <w:rsid w:val="00357314"/>
    <w:rsid w:val="003662B0"/>
    <w:rsid w:val="00371481"/>
    <w:rsid w:val="00375F25"/>
    <w:rsid w:val="003A196F"/>
    <w:rsid w:val="003A2BA9"/>
    <w:rsid w:val="003C5FAD"/>
    <w:rsid w:val="003F0DFA"/>
    <w:rsid w:val="003F0F1E"/>
    <w:rsid w:val="00410D1E"/>
    <w:rsid w:val="00422645"/>
    <w:rsid w:val="00434565"/>
    <w:rsid w:val="004434D1"/>
    <w:rsid w:val="0047220C"/>
    <w:rsid w:val="004A352D"/>
    <w:rsid w:val="004A6E34"/>
    <w:rsid w:val="004F11CA"/>
    <w:rsid w:val="004F565E"/>
    <w:rsid w:val="005025A2"/>
    <w:rsid w:val="00505B4E"/>
    <w:rsid w:val="00534719"/>
    <w:rsid w:val="005354C2"/>
    <w:rsid w:val="005828E9"/>
    <w:rsid w:val="00595B5A"/>
    <w:rsid w:val="005979DF"/>
    <w:rsid w:val="005B20B6"/>
    <w:rsid w:val="00610401"/>
    <w:rsid w:val="006311E7"/>
    <w:rsid w:val="0064376A"/>
    <w:rsid w:val="006916AC"/>
    <w:rsid w:val="006951FD"/>
    <w:rsid w:val="006B7574"/>
    <w:rsid w:val="006D61A5"/>
    <w:rsid w:val="006D7BB8"/>
    <w:rsid w:val="00743794"/>
    <w:rsid w:val="00745E65"/>
    <w:rsid w:val="00770D3B"/>
    <w:rsid w:val="00780110"/>
    <w:rsid w:val="0078219B"/>
    <w:rsid w:val="0079266A"/>
    <w:rsid w:val="007B61A4"/>
    <w:rsid w:val="007F1771"/>
    <w:rsid w:val="00814080"/>
    <w:rsid w:val="008214B5"/>
    <w:rsid w:val="0084143A"/>
    <w:rsid w:val="008B50E1"/>
    <w:rsid w:val="008D2F5A"/>
    <w:rsid w:val="008D71C0"/>
    <w:rsid w:val="008F0A98"/>
    <w:rsid w:val="008F5152"/>
    <w:rsid w:val="008F6200"/>
    <w:rsid w:val="0090771D"/>
    <w:rsid w:val="00924404"/>
    <w:rsid w:val="00931140"/>
    <w:rsid w:val="00931CE7"/>
    <w:rsid w:val="00933F4D"/>
    <w:rsid w:val="00982F33"/>
    <w:rsid w:val="009836E0"/>
    <w:rsid w:val="00993465"/>
    <w:rsid w:val="00995C7B"/>
    <w:rsid w:val="009A2181"/>
    <w:rsid w:val="009B2021"/>
    <w:rsid w:val="009E0CB1"/>
    <w:rsid w:val="009E16AA"/>
    <w:rsid w:val="009E3DDF"/>
    <w:rsid w:val="00A16A9C"/>
    <w:rsid w:val="00A528CD"/>
    <w:rsid w:val="00A55ABF"/>
    <w:rsid w:val="00AF4DB6"/>
    <w:rsid w:val="00AF5311"/>
    <w:rsid w:val="00B360A5"/>
    <w:rsid w:val="00B55D43"/>
    <w:rsid w:val="00B565AF"/>
    <w:rsid w:val="00B63EA7"/>
    <w:rsid w:val="00B65425"/>
    <w:rsid w:val="00B67B57"/>
    <w:rsid w:val="00B70131"/>
    <w:rsid w:val="00B84BE9"/>
    <w:rsid w:val="00B85D64"/>
    <w:rsid w:val="00BA0E6F"/>
    <w:rsid w:val="00BA24BF"/>
    <w:rsid w:val="00BC06A1"/>
    <w:rsid w:val="00BC6908"/>
    <w:rsid w:val="00BD0D42"/>
    <w:rsid w:val="00BD280B"/>
    <w:rsid w:val="00BD5490"/>
    <w:rsid w:val="00C1095E"/>
    <w:rsid w:val="00C504D0"/>
    <w:rsid w:val="00C56B14"/>
    <w:rsid w:val="00C6538B"/>
    <w:rsid w:val="00C7183D"/>
    <w:rsid w:val="00C7449D"/>
    <w:rsid w:val="00C74EDE"/>
    <w:rsid w:val="00C879C7"/>
    <w:rsid w:val="00C91F2F"/>
    <w:rsid w:val="00C935F2"/>
    <w:rsid w:val="00CB2F6E"/>
    <w:rsid w:val="00D075DB"/>
    <w:rsid w:val="00D14BFC"/>
    <w:rsid w:val="00D21B72"/>
    <w:rsid w:val="00D26642"/>
    <w:rsid w:val="00D5245C"/>
    <w:rsid w:val="00D8336C"/>
    <w:rsid w:val="00D85585"/>
    <w:rsid w:val="00DC3350"/>
    <w:rsid w:val="00DF25FC"/>
    <w:rsid w:val="00DF6048"/>
    <w:rsid w:val="00E20746"/>
    <w:rsid w:val="00E216C1"/>
    <w:rsid w:val="00E254DD"/>
    <w:rsid w:val="00E50CB6"/>
    <w:rsid w:val="00E60AC9"/>
    <w:rsid w:val="00E6326F"/>
    <w:rsid w:val="00E85004"/>
    <w:rsid w:val="00E92426"/>
    <w:rsid w:val="00EB2841"/>
    <w:rsid w:val="00EB66E7"/>
    <w:rsid w:val="00EE5558"/>
    <w:rsid w:val="00EF74AE"/>
    <w:rsid w:val="00F275D3"/>
    <w:rsid w:val="00F52619"/>
    <w:rsid w:val="00F95ADC"/>
    <w:rsid w:val="00FC63EF"/>
    <w:rsid w:val="00F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08"/>
  </w:style>
  <w:style w:type="paragraph" w:styleId="1">
    <w:name w:val="heading 1"/>
    <w:basedOn w:val="a"/>
    <w:next w:val="a"/>
    <w:link w:val="10"/>
    <w:uiPriority w:val="99"/>
    <w:qFormat/>
    <w:rsid w:val="00C653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014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1471"/>
    <w:rPr>
      <w:color w:val="0000FF"/>
      <w:u w:val="single"/>
    </w:rPr>
  </w:style>
  <w:style w:type="character" w:styleId="a4">
    <w:name w:val="Emphasis"/>
    <w:basedOn w:val="a0"/>
    <w:uiPriority w:val="20"/>
    <w:qFormat/>
    <w:rsid w:val="00101471"/>
    <w:rPr>
      <w:i/>
      <w:iCs/>
    </w:rPr>
  </w:style>
  <w:style w:type="character" w:customStyle="1" w:styleId="s10">
    <w:name w:val="s_10"/>
    <w:basedOn w:val="a0"/>
    <w:rsid w:val="00101471"/>
  </w:style>
  <w:style w:type="paragraph" w:customStyle="1" w:styleId="s16">
    <w:name w:val="s_16"/>
    <w:basedOn w:val="a"/>
    <w:rsid w:val="001014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01471"/>
  </w:style>
  <w:style w:type="character" w:customStyle="1" w:styleId="a6">
    <w:name w:val="Гипертекстовая ссылка"/>
    <w:basedOn w:val="a0"/>
    <w:uiPriority w:val="99"/>
    <w:rsid w:val="00931CE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6538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653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538B"/>
  </w:style>
  <w:style w:type="paragraph" w:styleId="a9">
    <w:name w:val="footer"/>
    <w:basedOn w:val="a"/>
    <w:link w:val="aa"/>
    <w:uiPriority w:val="99"/>
    <w:unhideWhenUsed/>
    <w:rsid w:val="00C653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538B"/>
  </w:style>
  <w:style w:type="paragraph" w:styleId="ab">
    <w:name w:val="List Paragraph"/>
    <w:basedOn w:val="a"/>
    <w:uiPriority w:val="1"/>
    <w:qFormat/>
    <w:rsid w:val="00C6538B"/>
    <w:pPr>
      <w:ind w:left="720"/>
      <w:contextualSpacing/>
    </w:pPr>
  </w:style>
  <w:style w:type="character" w:customStyle="1" w:styleId="apple-converted-space">
    <w:name w:val="apple-converted-space"/>
    <w:basedOn w:val="a0"/>
    <w:rsid w:val="00C6538B"/>
  </w:style>
  <w:style w:type="paragraph" w:styleId="ac">
    <w:name w:val="Body Text"/>
    <w:basedOn w:val="a"/>
    <w:link w:val="ad"/>
    <w:uiPriority w:val="1"/>
    <w:qFormat/>
    <w:rsid w:val="00C6538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C6538B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ConsPlusNormal">
    <w:name w:val="ConsPlusNormal"/>
    <w:rsid w:val="00C6538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Комментарий"/>
    <w:basedOn w:val="a"/>
    <w:next w:val="a"/>
    <w:uiPriority w:val="99"/>
    <w:rsid w:val="00C6538B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">
    <w:name w:val="Информация о версии"/>
    <w:basedOn w:val="ae"/>
    <w:next w:val="a"/>
    <w:uiPriority w:val="99"/>
    <w:rsid w:val="00C6538B"/>
    <w:rPr>
      <w:i/>
      <w:iCs/>
    </w:rPr>
  </w:style>
  <w:style w:type="paragraph" w:customStyle="1" w:styleId="11">
    <w:name w:val="Заголовок 11"/>
    <w:basedOn w:val="a"/>
    <w:uiPriority w:val="1"/>
    <w:qFormat/>
    <w:rsid w:val="00C6538B"/>
    <w:pPr>
      <w:widowControl w:val="0"/>
      <w:autoSpaceDE w:val="0"/>
      <w:autoSpaceDN w:val="0"/>
      <w:ind w:left="162"/>
      <w:outlineLvl w:val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semiHidden/>
    <w:unhideWhenUsed/>
    <w:rsid w:val="00C653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C653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6538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538B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uiPriority w:val="99"/>
    <w:rsid w:val="008D2F5A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8D2F5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8D2F5A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8D2F5A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2F5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D2F5A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D2F5A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D2F5A"/>
    <w:pPr>
      <w:widowControl w:val="0"/>
      <w:autoSpaceDE w:val="0"/>
      <w:autoSpaceDN w:val="0"/>
      <w:adjustRightInd w:val="0"/>
      <w:jc w:val="left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D2F5A"/>
    <w:pPr>
      <w:widowControl w:val="0"/>
      <w:autoSpaceDE w:val="0"/>
      <w:autoSpaceDN w:val="0"/>
      <w:adjustRightInd w:val="0"/>
      <w:jc w:val="left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D2F5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D2F5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494979&amp;date=11.03.2025&amp;dst=17567&amp;field=134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94979&amp;date=11.03.2025&amp;dst=13431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79&amp;date=11.03.2025&amp;dst=13419&amp;field=134" TargetMode="External"/><Relationship Id="rId20" Type="http://schemas.openxmlformats.org/officeDocument/2006/relationships/hyperlink" Target="https://login.consultant.ru/link/?req=doc&amp;base=LAW&amp;n=477396&amp;date=11.03.2025&amp;dst=36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4979&amp;date=11.03.2025&amp;dst=15271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12112505/94f5bf092e8d98af576ee351987de4f0/" TargetMode="External"/><Relationship Id="rId19" Type="http://schemas.openxmlformats.org/officeDocument/2006/relationships/hyperlink" Target="https://login.consultant.ru/link/?req=doc&amp;base=LAW&amp;n=477396&amp;date=11.03.2025&amp;dst=205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login.consultant.ru/link/?req=doc&amp;base=LAW&amp;n=494979&amp;date=11.03.2025&amp;dst=13392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DA5B-6C7C-434E-B47E-61AEB906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5262</Words>
  <Characters>29998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pototskaya.ov</dc:creator>
  <cp:lastModifiedBy>Chief</cp:lastModifiedBy>
  <cp:revision>147</cp:revision>
  <dcterms:created xsi:type="dcterms:W3CDTF">2020-12-11T13:27:00Z</dcterms:created>
  <dcterms:modified xsi:type="dcterms:W3CDTF">2025-03-11T08:36:00Z</dcterms:modified>
</cp:coreProperties>
</file>